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7B8C4" w14:textId="77777777" w:rsidR="006D759C" w:rsidRPr="006D759C" w:rsidRDefault="006D759C" w:rsidP="006D759C">
      <w:pPr>
        <w:keepNext/>
        <w:spacing w:after="0" w:line="240" w:lineRule="auto"/>
        <w:ind w:right="-766"/>
        <w:outlineLvl w:val="0"/>
        <w:rPr>
          <w:rFonts w:ascii="Times New Roman" w:eastAsia="Times New Roman" w:hAnsi="Times New Roman" w:cs="Times New Roman"/>
          <w:sz w:val="24"/>
          <w:szCs w:val="20"/>
        </w:rPr>
      </w:pPr>
    </w:p>
    <w:p w14:paraId="4AF4894E" w14:textId="77777777" w:rsidR="000C7F4F" w:rsidRPr="000C7F4F" w:rsidRDefault="000C7F4F" w:rsidP="006D759C">
      <w:pPr>
        <w:keepNext/>
        <w:spacing w:after="0" w:line="240" w:lineRule="auto"/>
        <w:ind w:right="-766"/>
        <w:outlineLvl w:val="0"/>
        <w:rPr>
          <w:rFonts w:ascii="Times New Roman" w:eastAsia="Times New Roman" w:hAnsi="Times New Roman" w:cs="Times New Roman"/>
          <w:sz w:val="24"/>
          <w:szCs w:val="20"/>
        </w:rPr>
      </w:pPr>
    </w:p>
    <w:p w14:paraId="649C81AF" w14:textId="4318EF40" w:rsidR="000C7F4F" w:rsidRPr="000C7F4F" w:rsidRDefault="000C7F4F" w:rsidP="000C7F4F">
      <w:pPr>
        <w:pStyle w:val="Vahedeta"/>
        <w:jc w:val="right"/>
        <w:rPr>
          <w:rFonts w:ascii="Times New Roman" w:hAnsi="Times New Roman" w:cs="Times New Roman"/>
          <w:b/>
          <w:sz w:val="28"/>
          <w:szCs w:val="28"/>
          <w:u w:val="single"/>
          <w:lang w:eastAsia="et-EE"/>
        </w:rPr>
      </w:pPr>
      <w:r w:rsidRPr="000C7F4F">
        <w:rPr>
          <w:rFonts w:ascii="Times New Roman" w:hAnsi="Times New Roman" w:cs="Times New Roman"/>
          <w:b/>
          <w:sz w:val="28"/>
          <w:szCs w:val="28"/>
          <w:u w:val="single"/>
          <w:lang w:eastAsia="et-EE"/>
        </w:rPr>
        <w:t>EELNÕU (OE 10</w:t>
      </w:r>
      <w:r>
        <w:rPr>
          <w:rFonts w:ascii="Times New Roman" w:hAnsi="Times New Roman" w:cs="Times New Roman"/>
          <w:b/>
          <w:sz w:val="28"/>
          <w:szCs w:val="28"/>
          <w:u w:val="single"/>
          <w:lang w:eastAsia="et-EE"/>
        </w:rPr>
        <w:t>4</w:t>
      </w:r>
      <w:r w:rsidRPr="000C7F4F">
        <w:rPr>
          <w:rFonts w:ascii="Times New Roman" w:hAnsi="Times New Roman" w:cs="Times New Roman"/>
          <w:b/>
          <w:sz w:val="28"/>
          <w:szCs w:val="28"/>
          <w:u w:val="single"/>
          <w:lang w:eastAsia="et-EE"/>
        </w:rPr>
        <w:t>)</w:t>
      </w:r>
    </w:p>
    <w:p w14:paraId="63280A30" w14:textId="77777777" w:rsidR="000C7F4F" w:rsidRPr="000C7F4F" w:rsidRDefault="000C7F4F" w:rsidP="000C7F4F">
      <w:pPr>
        <w:pStyle w:val="Vahedeta"/>
        <w:jc w:val="right"/>
        <w:rPr>
          <w:rFonts w:ascii="Times New Roman" w:hAnsi="Times New Roman" w:cs="Times New Roman"/>
          <w:b/>
          <w:sz w:val="24"/>
          <w:szCs w:val="24"/>
          <w:lang w:eastAsia="et-EE"/>
        </w:rPr>
      </w:pPr>
    </w:p>
    <w:p w14:paraId="121BB7B2" w14:textId="77777777" w:rsidR="000C7F4F" w:rsidRPr="000C7F4F" w:rsidRDefault="000C7F4F" w:rsidP="000C7F4F">
      <w:pPr>
        <w:pStyle w:val="Vahedeta"/>
        <w:jc w:val="center"/>
        <w:rPr>
          <w:rFonts w:ascii="Times New Roman" w:hAnsi="Times New Roman" w:cs="Times New Roman"/>
          <w:b/>
          <w:sz w:val="40"/>
          <w:szCs w:val="40"/>
          <w:lang w:eastAsia="et-EE"/>
        </w:rPr>
      </w:pPr>
      <w:r w:rsidRPr="000C7F4F">
        <w:rPr>
          <w:rFonts w:ascii="Times New Roman" w:hAnsi="Times New Roman" w:cs="Times New Roman"/>
          <w:b/>
          <w:sz w:val="40"/>
          <w:szCs w:val="40"/>
          <w:lang w:eastAsia="et-EE"/>
        </w:rPr>
        <w:t>ALUTAGUSE VALLAVOLIKOGU</w:t>
      </w:r>
    </w:p>
    <w:p w14:paraId="4C62DC7D" w14:textId="77777777" w:rsidR="000C7F4F" w:rsidRPr="000C7F4F" w:rsidRDefault="000C7F4F" w:rsidP="000C7F4F">
      <w:pPr>
        <w:pStyle w:val="Vahedeta"/>
        <w:jc w:val="center"/>
        <w:rPr>
          <w:rFonts w:ascii="Times New Roman" w:hAnsi="Times New Roman" w:cs="Times New Roman"/>
          <w:b/>
          <w:sz w:val="24"/>
          <w:szCs w:val="24"/>
          <w:lang w:eastAsia="et-EE"/>
        </w:rPr>
      </w:pPr>
    </w:p>
    <w:p w14:paraId="07B1836D" w14:textId="77777777" w:rsidR="000C7F4F" w:rsidRPr="000C7F4F" w:rsidRDefault="000C7F4F" w:rsidP="000C7F4F">
      <w:pPr>
        <w:pStyle w:val="Vahedeta"/>
        <w:jc w:val="center"/>
        <w:rPr>
          <w:rFonts w:ascii="Times New Roman" w:hAnsi="Times New Roman" w:cs="Times New Roman"/>
          <w:b/>
          <w:sz w:val="24"/>
          <w:szCs w:val="24"/>
          <w:lang w:eastAsia="et-EE"/>
        </w:rPr>
      </w:pPr>
      <w:r w:rsidRPr="000C7F4F">
        <w:rPr>
          <w:rFonts w:ascii="Times New Roman" w:hAnsi="Times New Roman" w:cs="Times New Roman"/>
          <w:b/>
          <w:sz w:val="32"/>
          <w:szCs w:val="32"/>
          <w:lang w:eastAsia="et-EE"/>
        </w:rPr>
        <w:t>O T S U S</w:t>
      </w:r>
    </w:p>
    <w:p w14:paraId="400BA22C" w14:textId="77777777" w:rsidR="000C7F4F" w:rsidRDefault="000C7F4F" w:rsidP="000C7F4F">
      <w:pPr>
        <w:pStyle w:val="Vahedeta"/>
        <w:rPr>
          <w:sz w:val="24"/>
          <w:szCs w:val="24"/>
          <w:lang w:eastAsia="et-EE"/>
        </w:rPr>
      </w:pPr>
    </w:p>
    <w:p w14:paraId="195946F5" w14:textId="77777777" w:rsidR="000C7F4F" w:rsidRPr="000C7F4F" w:rsidRDefault="000C7F4F" w:rsidP="000C7F4F">
      <w:pPr>
        <w:pStyle w:val="Vahedeta"/>
        <w:rPr>
          <w:rFonts w:ascii="Times New Roman" w:hAnsi="Times New Roman" w:cs="Times New Roman"/>
          <w:sz w:val="24"/>
          <w:szCs w:val="24"/>
          <w:lang w:eastAsia="et-EE"/>
        </w:rPr>
      </w:pPr>
      <w:r w:rsidRPr="000C7F4F">
        <w:rPr>
          <w:rFonts w:ascii="Times New Roman" w:hAnsi="Times New Roman" w:cs="Times New Roman"/>
          <w:sz w:val="24"/>
          <w:szCs w:val="24"/>
          <w:lang w:eastAsia="et-EE"/>
        </w:rPr>
        <w:t>Iisaku</w:t>
      </w:r>
      <w:r w:rsidRPr="000C7F4F">
        <w:rPr>
          <w:rFonts w:ascii="Times New Roman" w:hAnsi="Times New Roman" w:cs="Times New Roman"/>
          <w:sz w:val="24"/>
          <w:szCs w:val="24"/>
          <w:lang w:eastAsia="et-EE"/>
        </w:rPr>
        <w:tab/>
      </w:r>
      <w:r w:rsidRPr="000C7F4F">
        <w:rPr>
          <w:rFonts w:ascii="Times New Roman" w:hAnsi="Times New Roman" w:cs="Times New Roman"/>
          <w:sz w:val="24"/>
          <w:szCs w:val="24"/>
          <w:lang w:eastAsia="et-EE"/>
        </w:rPr>
        <w:tab/>
      </w:r>
      <w:r w:rsidRPr="000C7F4F">
        <w:rPr>
          <w:rFonts w:ascii="Times New Roman" w:hAnsi="Times New Roman" w:cs="Times New Roman"/>
          <w:sz w:val="24"/>
          <w:szCs w:val="24"/>
          <w:lang w:eastAsia="et-EE"/>
        </w:rPr>
        <w:tab/>
      </w:r>
      <w:r w:rsidRPr="000C7F4F">
        <w:rPr>
          <w:rFonts w:ascii="Times New Roman" w:hAnsi="Times New Roman" w:cs="Times New Roman"/>
          <w:sz w:val="24"/>
          <w:szCs w:val="24"/>
          <w:lang w:eastAsia="et-EE"/>
        </w:rPr>
        <w:tab/>
      </w:r>
      <w:r w:rsidRPr="000C7F4F">
        <w:rPr>
          <w:rFonts w:ascii="Times New Roman" w:hAnsi="Times New Roman" w:cs="Times New Roman"/>
          <w:sz w:val="24"/>
          <w:szCs w:val="24"/>
          <w:lang w:eastAsia="et-EE"/>
        </w:rPr>
        <w:tab/>
      </w:r>
      <w:r w:rsidRPr="000C7F4F">
        <w:rPr>
          <w:rFonts w:ascii="Times New Roman" w:hAnsi="Times New Roman" w:cs="Times New Roman"/>
          <w:sz w:val="24"/>
          <w:szCs w:val="24"/>
          <w:lang w:eastAsia="et-EE"/>
        </w:rPr>
        <w:tab/>
      </w:r>
      <w:r w:rsidRPr="000C7F4F">
        <w:rPr>
          <w:rFonts w:ascii="Times New Roman" w:hAnsi="Times New Roman" w:cs="Times New Roman"/>
          <w:sz w:val="24"/>
          <w:szCs w:val="24"/>
          <w:lang w:eastAsia="et-EE"/>
        </w:rPr>
        <w:tab/>
      </w:r>
      <w:r w:rsidRPr="000C7F4F">
        <w:rPr>
          <w:rFonts w:ascii="Times New Roman" w:hAnsi="Times New Roman" w:cs="Times New Roman"/>
          <w:sz w:val="24"/>
          <w:szCs w:val="24"/>
          <w:lang w:eastAsia="et-EE"/>
        </w:rPr>
        <w:tab/>
      </w:r>
      <w:r w:rsidRPr="000C7F4F">
        <w:rPr>
          <w:rFonts w:ascii="Times New Roman" w:hAnsi="Times New Roman" w:cs="Times New Roman"/>
          <w:sz w:val="24"/>
          <w:szCs w:val="24"/>
          <w:lang w:eastAsia="et-EE"/>
        </w:rPr>
        <w:tab/>
        <w:t>27. september 2018 nr</w:t>
      </w:r>
    </w:p>
    <w:p w14:paraId="58B7F3BE" w14:textId="2C41D91E" w:rsidR="006D759C" w:rsidRPr="006D759C" w:rsidRDefault="006D759C" w:rsidP="006D759C">
      <w:pPr>
        <w:keepNext/>
        <w:spacing w:after="0" w:line="240" w:lineRule="auto"/>
        <w:ind w:right="-766"/>
        <w:outlineLvl w:val="0"/>
        <w:rPr>
          <w:rFonts w:ascii="Times New Roman" w:eastAsia="Times New Roman" w:hAnsi="Times New Roman" w:cs="Times New Roman"/>
          <w:sz w:val="24"/>
          <w:szCs w:val="20"/>
        </w:rPr>
      </w:pPr>
      <w:r w:rsidRPr="006D759C">
        <w:rPr>
          <w:rFonts w:ascii="Times New Roman" w:eastAsia="Times New Roman" w:hAnsi="Times New Roman" w:cs="Times New Roman"/>
          <w:sz w:val="24"/>
          <w:szCs w:val="20"/>
        </w:rPr>
        <w:tab/>
      </w:r>
      <w:r w:rsidRPr="006D759C">
        <w:rPr>
          <w:rFonts w:ascii="Times New Roman" w:eastAsia="Times New Roman" w:hAnsi="Times New Roman" w:cs="Times New Roman"/>
          <w:sz w:val="24"/>
          <w:szCs w:val="20"/>
        </w:rPr>
        <w:tab/>
      </w:r>
      <w:r w:rsidRPr="006D759C">
        <w:rPr>
          <w:rFonts w:ascii="Times New Roman" w:eastAsia="Times New Roman" w:hAnsi="Times New Roman" w:cs="Times New Roman"/>
          <w:sz w:val="24"/>
          <w:szCs w:val="20"/>
        </w:rPr>
        <w:tab/>
      </w:r>
      <w:r w:rsidRPr="006D759C">
        <w:rPr>
          <w:rFonts w:ascii="Times New Roman" w:eastAsia="Times New Roman" w:hAnsi="Times New Roman" w:cs="Times New Roman"/>
          <w:sz w:val="24"/>
          <w:szCs w:val="20"/>
        </w:rPr>
        <w:tab/>
      </w:r>
    </w:p>
    <w:p w14:paraId="5A2188B0" w14:textId="47F4E44C" w:rsidR="003930FE" w:rsidRPr="00007542" w:rsidRDefault="003930FE" w:rsidP="00007542">
      <w:pPr>
        <w:pStyle w:val="Vahedeta"/>
        <w:rPr>
          <w:rFonts w:ascii="Times New Roman" w:hAnsi="Times New Roman" w:cs="Times New Roman"/>
          <w:b/>
          <w:sz w:val="24"/>
          <w:szCs w:val="24"/>
        </w:rPr>
      </w:pPr>
      <w:r w:rsidRPr="00007542">
        <w:rPr>
          <w:rFonts w:ascii="Times New Roman" w:hAnsi="Times New Roman" w:cs="Times New Roman"/>
          <w:b/>
          <w:sz w:val="24"/>
          <w:szCs w:val="24"/>
        </w:rPr>
        <w:t>Remniku küla Silla tee 38 kinnistu</w:t>
      </w:r>
      <w:r w:rsidR="000C7F4F" w:rsidRPr="00007542">
        <w:rPr>
          <w:rFonts w:ascii="Times New Roman" w:hAnsi="Times New Roman" w:cs="Times New Roman"/>
          <w:b/>
          <w:sz w:val="24"/>
          <w:szCs w:val="24"/>
        </w:rPr>
        <w:t xml:space="preserve"> </w:t>
      </w:r>
      <w:r w:rsidRPr="00007542">
        <w:rPr>
          <w:rFonts w:ascii="Times New Roman" w:hAnsi="Times New Roman" w:cs="Times New Roman"/>
          <w:b/>
          <w:sz w:val="24"/>
          <w:szCs w:val="24"/>
        </w:rPr>
        <w:t>detailplaneeringu algatamine</w:t>
      </w:r>
    </w:p>
    <w:p w14:paraId="49E45DB0" w14:textId="58EB0DA4" w:rsidR="0017287B" w:rsidRPr="00007542" w:rsidRDefault="0017287B" w:rsidP="00007542">
      <w:pPr>
        <w:pStyle w:val="Vahedeta"/>
        <w:rPr>
          <w:rFonts w:ascii="Times New Roman" w:hAnsi="Times New Roman" w:cs="Times New Roman"/>
          <w:sz w:val="24"/>
          <w:szCs w:val="24"/>
        </w:rPr>
      </w:pPr>
    </w:p>
    <w:p w14:paraId="11F881C9" w14:textId="77777777" w:rsidR="00CB3805" w:rsidRPr="00007542" w:rsidRDefault="00CB3805"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 xml:space="preserve">24. oktoobril 2017. a moodustus Alajõe valla, Iisaku valla, Illuka valla, Mäetaguse valla ja Tudulinna valla ühinemise teel uus omavalitsusüksus – Alutaguse vald, mis on ühinenud omavalitsusüksuste üldõigusjärglane. </w:t>
      </w:r>
    </w:p>
    <w:p w14:paraId="0597A71B" w14:textId="77777777" w:rsidR="00CB3805" w:rsidRPr="00007542" w:rsidRDefault="00CB3805"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Eesti territooriumi haldusjaotuse seaduse § 14</w:t>
      </w:r>
      <w:r w:rsidRPr="00007542">
        <w:rPr>
          <w:rFonts w:ascii="Times New Roman" w:hAnsi="Times New Roman" w:cs="Times New Roman"/>
          <w:sz w:val="24"/>
          <w:szCs w:val="24"/>
          <w:vertAlign w:val="superscript"/>
        </w:rPr>
        <w:t>1</w:t>
      </w:r>
      <w:r w:rsidRPr="00007542">
        <w:rPr>
          <w:rFonts w:ascii="Times New Roman" w:hAnsi="Times New Roman" w:cs="Times New Roman"/>
          <w:sz w:val="24"/>
          <w:szCs w:val="24"/>
        </w:rPr>
        <w:t xml:space="preserve"> lõike 4</w:t>
      </w:r>
      <w:r w:rsidRPr="00007542">
        <w:rPr>
          <w:rFonts w:ascii="Times New Roman" w:hAnsi="Times New Roman" w:cs="Times New Roman"/>
          <w:sz w:val="24"/>
          <w:szCs w:val="24"/>
          <w:vertAlign w:val="superscript"/>
        </w:rPr>
        <w:t>1</w:t>
      </w:r>
      <w:r w:rsidRPr="00007542">
        <w:rPr>
          <w:rFonts w:ascii="Times New Roman" w:hAnsi="Times New Roman" w:cs="Times New Roman"/>
          <w:sz w:val="24"/>
          <w:szCs w:val="24"/>
        </w:rPr>
        <w:t xml:space="preserve"> kohaselt ühinenud kohaliku omavalitsuse üksuste õigusaktid kehtivad kuni haldusterritoriaalse korralduse muutmise tulemusena moodustunud kohaliku omavalitsuse üksuse õigusaktide kehtestamiseni selle kohaliku omavalitsuse üksuse territooriumil, kus need valdade ja linnade ühinemiseni kehtisid.</w:t>
      </w:r>
    </w:p>
    <w:p w14:paraId="25F27B4C" w14:textId="77777777" w:rsidR="00CB3805" w:rsidRPr="00007542" w:rsidRDefault="00CB3805" w:rsidP="00007542">
      <w:pPr>
        <w:pStyle w:val="Vahedeta"/>
        <w:jc w:val="both"/>
        <w:rPr>
          <w:rFonts w:ascii="Times New Roman" w:hAnsi="Times New Roman" w:cs="Times New Roman"/>
          <w:sz w:val="24"/>
          <w:szCs w:val="24"/>
        </w:rPr>
      </w:pPr>
    </w:p>
    <w:p w14:paraId="18B6C97C" w14:textId="260E6F3A" w:rsidR="00CB3805" w:rsidRPr="00007542" w:rsidRDefault="00CB3805"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Alajõe Vallavolikogu on 03. juuni 2014 otsusega nr 31 algatanud Silla tee 38 ja selle lähiala detailplaneeringu koostamise, mille eesmärgiks oli kinnistu jagamine elamumaa kruntideks, juurdepääsuteede ja kruntide ehitusõiguse määramine. Käesolevaks hetkeks on kehtima hakanud uus planeerimisseadus ja kehtivuse on kaotanud Alajõe valla ehitusmäärus. Vastavalt ehitusseadustiku ja planeerimisseaduse rakendamise seaduse (EhSRS) § 1 lõikele 4 tuli viia enne nimetatud seaduse jõustumist algatatud detailplaneeringu menetlus lõpule hiljemalt 2018. aasta 1. juuliks. Alutaguse Vallavalitsusele teadaolevalt ei oldud 1. juuliks 2018 eelnimetatud detailplaneeringu koostamisele asutud.</w:t>
      </w:r>
    </w:p>
    <w:p w14:paraId="12CDC09E" w14:textId="77777777" w:rsidR="00007542" w:rsidRPr="00007542" w:rsidRDefault="00007542" w:rsidP="00007542">
      <w:pPr>
        <w:pStyle w:val="Vahedeta"/>
        <w:jc w:val="both"/>
        <w:rPr>
          <w:rFonts w:ascii="Times New Roman" w:hAnsi="Times New Roman" w:cs="Times New Roman"/>
          <w:sz w:val="24"/>
          <w:szCs w:val="24"/>
        </w:rPr>
      </w:pPr>
    </w:p>
    <w:p w14:paraId="530D1A05" w14:textId="77777777" w:rsidR="00007542" w:rsidRPr="00007542" w:rsidRDefault="00CB3805"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19.07.2018 esitasid huvitatud isikud Alutaguse Vallavalitsusele uue taotluse detailplaneeringu algatamiseks</w:t>
      </w:r>
      <w:r w:rsidR="00007542" w:rsidRPr="00007542">
        <w:rPr>
          <w:rFonts w:ascii="Times New Roman" w:hAnsi="Times New Roman" w:cs="Times New Roman"/>
          <w:sz w:val="24"/>
          <w:szCs w:val="24"/>
        </w:rPr>
        <w:t xml:space="preserve"> Silla tee 38 kinnistul.</w:t>
      </w:r>
    </w:p>
    <w:p w14:paraId="0F33271B" w14:textId="38AC0763" w:rsidR="005146CC" w:rsidRPr="00007542" w:rsidRDefault="00650F4D"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 xml:space="preserve">Planeeritav maa-ala hõlmab </w:t>
      </w:r>
      <w:r w:rsidR="003930FE" w:rsidRPr="00007542">
        <w:rPr>
          <w:rFonts w:ascii="Times New Roman" w:hAnsi="Times New Roman" w:cs="Times New Roman"/>
          <w:sz w:val="24"/>
          <w:szCs w:val="24"/>
        </w:rPr>
        <w:t>Silla tee 38</w:t>
      </w:r>
      <w:r w:rsidRPr="00007542">
        <w:rPr>
          <w:rFonts w:ascii="Times New Roman" w:hAnsi="Times New Roman" w:cs="Times New Roman"/>
          <w:sz w:val="24"/>
          <w:szCs w:val="24"/>
        </w:rPr>
        <w:t xml:space="preserve"> (</w:t>
      </w:r>
      <w:r w:rsidR="00F004A3" w:rsidRPr="00007542">
        <w:rPr>
          <w:rFonts w:ascii="Times New Roman" w:hAnsi="Times New Roman" w:cs="Times New Roman"/>
          <w:sz w:val="24"/>
          <w:szCs w:val="24"/>
        </w:rPr>
        <w:t>12201:002:0435</w:t>
      </w:r>
      <w:r w:rsidRPr="00007542">
        <w:rPr>
          <w:rFonts w:ascii="Times New Roman" w:hAnsi="Times New Roman" w:cs="Times New Roman"/>
          <w:sz w:val="24"/>
          <w:szCs w:val="24"/>
        </w:rPr>
        <w:t xml:space="preserve">, </w:t>
      </w:r>
      <w:r w:rsidR="00CB231B" w:rsidRPr="00007542">
        <w:rPr>
          <w:rFonts w:ascii="Times New Roman" w:hAnsi="Times New Roman" w:cs="Times New Roman"/>
          <w:sz w:val="24"/>
          <w:szCs w:val="24"/>
        </w:rPr>
        <w:t>maatulundusmaa</w:t>
      </w:r>
      <w:r w:rsidRPr="00007542">
        <w:rPr>
          <w:rFonts w:ascii="Times New Roman" w:hAnsi="Times New Roman" w:cs="Times New Roman"/>
          <w:sz w:val="24"/>
          <w:szCs w:val="24"/>
        </w:rPr>
        <w:t xml:space="preserve"> 100%</w:t>
      </w:r>
      <w:r w:rsidR="005146CC" w:rsidRPr="00007542">
        <w:rPr>
          <w:rFonts w:ascii="Times New Roman" w:hAnsi="Times New Roman" w:cs="Times New Roman"/>
          <w:sz w:val="24"/>
          <w:szCs w:val="24"/>
        </w:rPr>
        <w:t xml:space="preserve">, pindala 3846 m²) kinnistut. </w:t>
      </w:r>
      <w:r w:rsidR="00B37E40" w:rsidRPr="00007542">
        <w:rPr>
          <w:rFonts w:ascii="Times New Roman" w:hAnsi="Times New Roman" w:cs="Times New Roman"/>
          <w:sz w:val="24"/>
          <w:szCs w:val="24"/>
        </w:rPr>
        <w:t>Planeeringualast põhja poole jääb Silla tee elamute piirkond. Juurdepääs Silla tee 38 kinnistule on olemasolevalt Silla teelt.</w:t>
      </w:r>
    </w:p>
    <w:p w14:paraId="68C945EF" w14:textId="77777777" w:rsidR="005146CC" w:rsidRPr="00007542" w:rsidRDefault="005146CC"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Detailplaneeringuga määratakse krundi maakasutamise sihtotstarve, krundi ehitusõigus, planeeritava rajatise toimimiseks vajalike ehitiste, sealhulgas tehnovõrkude ja -rajatiste ning avalikule teele juurdepääsutee võimalik asukoht ja tuvastatakse servituutide seadmise vajadus.</w:t>
      </w:r>
    </w:p>
    <w:p w14:paraId="0C8CD0CC" w14:textId="77777777" w:rsidR="005146CC" w:rsidRPr="00007542" w:rsidRDefault="005146CC"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Võimalike uuringute tegemise vajadus selgub detailplaneeringu koostamise käigus.</w:t>
      </w:r>
    </w:p>
    <w:p w14:paraId="512AFA47" w14:textId="060CC47A" w:rsidR="005146CC" w:rsidRPr="00007542" w:rsidRDefault="00B37E40"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 xml:space="preserve">Planeeringuala piirneb lõunast Peipsi järvega ning </w:t>
      </w:r>
      <w:r w:rsidR="005146CC" w:rsidRPr="00007542">
        <w:rPr>
          <w:rFonts w:ascii="Times New Roman" w:hAnsi="Times New Roman" w:cs="Times New Roman"/>
          <w:sz w:val="24"/>
          <w:szCs w:val="24"/>
        </w:rPr>
        <w:t>Silla tee 38 kinnistule ulatuvad</w:t>
      </w:r>
      <w:r w:rsidRPr="00007542">
        <w:rPr>
          <w:rFonts w:ascii="Times New Roman" w:hAnsi="Times New Roman" w:cs="Times New Roman"/>
          <w:sz w:val="24"/>
          <w:szCs w:val="24"/>
        </w:rPr>
        <w:t xml:space="preserve"> looduskaitseseadusest </w:t>
      </w:r>
      <w:r w:rsidR="005146CC" w:rsidRPr="00007542">
        <w:rPr>
          <w:rFonts w:ascii="Times New Roman" w:hAnsi="Times New Roman" w:cs="Times New Roman"/>
          <w:sz w:val="24"/>
          <w:szCs w:val="24"/>
        </w:rPr>
        <w:t>(LKS) ja veeseadusest tulenevad</w:t>
      </w:r>
      <w:r w:rsidRPr="00007542">
        <w:rPr>
          <w:rFonts w:ascii="Times New Roman" w:hAnsi="Times New Roman" w:cs="Times New Roman"/>
          <w:sz w:val="24"/>
          <w:szCs w:val="24"/>
        </w:rPr>
        <w:t xml:space="preserve"> piiran</w:t>
      </w:r>
      <w:r w:rsidR="005146CC" w:rsidRPr="00007542">
        <w:rPr>
          <w:rFonts w:ascii="Times New Roman" w:hAnsi="Times New Roman" w:cs="Times New Roman"/>
          <w:sz w:val="24"/>
          <w:szCs w:val="24"/>
        </w:rPr>
        <w:t>gud (piiranguvöönd, ehituskeeluvöönd, veekaitsevöönd ja kallasrada).</w:t>
      </w:r>
    </w:p>
    <w:p w14:paraId="2848077D" w14:textId="78288730" w:rsidR="00AE0F36" w:rsidRPr="00007542" w:rsidRDefault="005146CC"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Vastavalt kehtivale Alajõe valla Peipsi järve äärse ranna-ala üldplaneeringule (kehtestatud Alajõe Vallavolik</w:t>
      </w:r>
      <w:r w:rsidR="00FE6B98" w:rsidRPr="00007542">
        <w:rPr>
          <w:rFonts w:ascii="Times New Roman" w:hAnsi="Times New Roman" w:cs="Times New Roman"/>
          <w:sz w:val="24"/>
          <w:szCs w:val="24"/>
        </w:rPr>
        <w:t xml:space="preserve">ogu 07. märtsi </w:t>
      </w:r>
      <w:r w:rsidRPr="00007542">
        <w:rPr>
          <w:rFonts w:ascii="Times New Roman" w:hAnsi="Times New Roman" w:cs="Times New Roman"/>
          <w:sz w:val="24"/>
          <w:szCs w:val="24"/>
        </w:rPr>
        <w:t>2011 määrusega nr 22) on Silla tee 38 maakasutuse juhtotstarve puhke- ja virgestusmaa ning see asub üldplaneeringus märgitud kompaktse asustusega alal. LKS § 38 lõike 1 punkt</w:t>
      </w:r>
      <w:r w:rsidR="00117811" w:rsidRPr="00007542">
        <w:rPr>
          <w:rFonts w:ascii="Times New Roman" w:hAnsi="Times New Roman" w:cs="Times New Roman"/>
          <w:sz w:val="24"/>
          <w:szCs w:val="24"/>
        </w:rPr>
        <w:t>i</w:t>
      </w:r>
      <w:r w:rsidRPr="00007542">
        <w:rPr>
          <w:rFonts w:ascii="Times New Roman" w:hAnsi="Times New Roman" w:cs="Times New Roman"/>
          <w:sz w:val="24"/>
          <w:szCs w:val="24"/>
        </w:rPr>
        <w:t xml:space="preserve"> 2 kohaselt on ehituskeeluvööndi laius Peipsi järve rannal 100 m ja § 38 lõike 1 punkti 3 kohaselt küla selgelt piiritletaval kompaktse asustusega alal 50 meetrit. Detailplaneeringuga ei tehta ettepanekut ehituskeeluvööndi vähendamiseks.</w:t>
      </w:r>
    </w:p>
    <w:p w14:paraId="40F944F1" w14:textId="66F2CFD6" w:rsidR="005146CC" w:rsidRPr="00007542" w:rsidRDefault="00B37E40"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Silla tee 38 kinnistul kehtib hetkel Silla maaüksuse detailplaneering (kehtes</w:t>
      </w:r>
      <w:r w:rsidR="00FE6B98" w:rsidRPr="00007542">
        <w:rPr>
          <w:rFonts w:ascii="Times New Roman" w:hAnsi="Times New Roman" w:cs="Times New Roman"/>
          <w:sz w:val="24"/>
          <w:szCs w:val="24"/>
        </w:rPr>
        <w:t xml:space="preserve">tatud Alajõe Vallavolikogu 23. oktoobri </w:t>
      </w:r>
      <w:r w:rsidRPr="00007542">
        <w:rPr>
          <w:rFonts w:ascii="Times New Roman" w:hAnsi="Times New Roman" w:cs="Times New Roman"/>
          <w:sz w:val="24"/>
          <w:szCs w:val="24"/>
        </w:rPr>
        <w:t xml:space="preserve">2003 </w:t>
      </w:r>
      <w:r w:rsidR="002D37ED" w:rsidRPr="00007542">
        <w:rPr>
          <w:rFonts w:ascii="Times New Roman" w:hAnsi="Times New Roman" w:cs="Times New Roman"/>
          <w:sz w:val="24"/>
          <w:szCs w:val="24"/>
        </w:rPr>
        <w:t>otsusega</w:t>
      </w:r>
      <w:r w:rsidRPr="00007542">
        <w:rPr>
          <w:rFonts w:ascii="Times New Roman" w:hAnsi="Times New Roman" w:cs="Times New Roman"/>
          <w:sz w:val="24"/>
          <w:szCs w:val="24"/>
        </w:rPr>
        <w:t xml:space="preserve"> nr 60). Kehtiva planeeringuga ei ole</w:t>
      </w:r>
      <w:r w:rsidR="00F004A3" w:rsidRPr="00007542">
        <w:rPr>
          <w:rFonts w:ascii="Times New Roman" w:hAnsi="Times New Roman" w:cs="Times New Roman"/>
          <w:sz w:val="24"/>
          <w:szCs w:val="24"/>
        </w:rPr>
        <w:t xml:space="preserve"> krundile ehitusõigust määratud.</w:t>
      </w:r>
      <w:r w:rsidR="005146CC" w:rsidRPr="00007542">
        <w:rPr>
          <w:rFonts w:ascii="Times New Roman" w:hAnsi="Times New Roman" w:cs="Times New Roman"/>
          <w:sz w:val="24"/>
          <w:szCs w:val="24"/>
        </w:rPr>
        <w:t xml:space="preserve"> </w:t>
      </w:r>
    </w:p>
    <w:p w14:paraId="044FC9B1" w14:textId="77777777" w:rsidR="00D25921" w:rsidRDefault="005146CC"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Tulenevalt planeerimisseaduse (PlanS)</w:t>
      </w:r>
      <w:r w:rsidR="00D04139" w:rsidRPr="00007542">
        <w:rPr>
          <w:rFonts w:ascii="Times New Roman" w:hAnsi="Times New Roman" w:cs="Times New Roman"/>
          <w:sz w:val="24"/>
          <w:szCs w:val="24"/>
        </w:rPr>
        <w:t xml:space="preserve"> §</w:t>
      </w:r>
      <w:r w:rsidR="00FE6B98" w:rsidRPr="00007542">
        <w:rPr>
          <w:rFonts w:ascii="Times New Roman" w:hAnsi="Times New Roman" w:cs="Times New Roman"/>
          <w:sz w:val="24"/>
          <w:szCs w:val="24"/>
        </w:rPr>
        <w:t xml:space="preserve"> </w:t>
      </w:r>
      <w:r w:rsidR="00D04139" w:rsidRPr="00007542">
        <w:rPr>
          <w:rFonts w:ascii="Times New Roman" w:hAnsi="Times New Roman" w:cs="Times New Roman"/>
          <w:sz w:val="24"/>
          <w:szCs w:val="24"/>
        </w:rPr>
        <w:t>140 l</w:t>
      </w:r>
      <w:r w:rsidR="00117811" w:rsidRPr="00007542">
        <w:rPr>
          <w:rFonts w:ascii="Times New Roman" w:hAnsi="Times New Roman" w:cs="Times New Roman"/>
          <w:sz w:val="24"/>
          <w:szCs w:val="24"/>
        </w:rPr>
        <w:t>õikest</w:t>
      </w:r>
      <w:r w:rsidR="00D04139" w:rsidRPr="00007542">
        <w:rPr>
          <w:rFonts w:ascii="Times New Roman" w:hAnsi="Times New Roman" w:cs="Times New Roman"/>
          <w:sz w:val="24"/>
          <w:szCs w:val="24"/>
        </w:rPr>
        <w:t xml:space="preserve"> 7 tuleb kehtiva detailplaneeringu muutmiseks koostada uus detailplaneering.</w:t>
      </w:r>
    </w:p>
    <w:p w14:paraId="0C0CA86B" w14:textId="77777777" w:rsidR="00D25921" w:rsidRDefault="00D25921" w:rsidP="00007542">
      <w:pPr>
        <w:pStyle w:val="Vahedeta"/>
        <w:jc w:val="both"/>
        <w:rPr>
          <w:rFonts w:ascii="Times New Roman" w:hAnsi="Times New Roman" w:cs="Times New Roman"/>
          <w:sz w:val="24"/>
          <w:szCs w:val="24"/>
        </w:rPr>
      </w:pPr>
    </w:p>
    <w:p w14:paraId="4C1E229C" w14:textId="03F93FAE" w:rsidR="00300169" w:rsidRPr="00007542" w:rsidRDefault="00300169"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 xml:space="preserve">Eeltoodust lähtuvalt on asjakohane </w:t>
      </w:r>
      <w:r w:rsidR="00F57667" w:rsidRPr="00007542">
        <w:rPr>
          <w:rFonts w:ascii="Times New Roman" w:hAnsi="Times New Roman" w:cs="Times New Roman"/>
          <w:sz w:val="24"/>
          <w:szCs w:val="24"/>
        </w:rPr>
        <w:t xml:space="preserve">algatada uuesti detailplaneeringu koostamine ning viia menetlus läbi käesoleval hetkel kehtiva </w:t>
      </w:r>
      <w:r w:rsidR="00117811" w:rsidRPr="00007542">
        <w:rPr>
          <w:rFonts w:ascii="Times New Roman" w:hAnsi="Times New Roman" w:cs="Times New Roman"/>
          <w:sz w:val="24"/>
          <w:szCs w:val="24"/>
        </w:rPr>
        <w:t>õiguse</w:t>
      </w:r>
      <w:r w:rsidR="00F57667" w:rsidRPr="00007542">
        <w:rPr>
          <w:rFonts w:ascii="Times New Roman" w:hAnsi="Times New Roman" w:cs="Times New Roman"/>
          <w:sz w:val="24"/>
          <w:szCs w:val="24"/>
        </w:rPr>
        <w:t xml:space="preserve"> ja nõuete alu</w:t>
      </w:r>
      <w:r w:rsidR="002D37ED" w:rsidRPr="00007542">
        <w:rPr>
          <w:rFonts w:ascii="Times New Roman" w:hAnsi="Times New Roman" w:cs="Times New Roman"/>
          <w:sz w:val="24"/>
          <w:szCs w:val="24"/>
        </w:rPr>
        <w:t>sel</w:t>
      </w:r>
      <w:r w:rsidR="00F57667" w:rsidRPr="00007542">
        <w:rPr>
          <w:rFonts w:ascii="Times New Roman" w:hAnsi="Times New Roman" w:cs="Times New Roman"/>
          <w:sz w:val="24"/>
          <w:szCs w:val="24"/>
        </w:rPr>
        <w:t xml:space="preserve"> ning </w:t>
      </w:r>
      <w:r w:rsidRPr="00007542">
        <w:rPr>
          <w:rFonts w:ascii="Times New Roman" w:hAnsi="Times New Roman" w:cs="Times New Roman"/>
          <w:sz w:val="24"/>
          <w:szCs w:val="24"/>
        </w:rPr>
        <w:t xml:space="preserve">tunnistada kehtetuks Alajõe Vallavolikogu </w:t>
      </w:r>
      <w:r w:rsidR="002D37ED" w:rsidRPr="00007542">
        <w:rPr>
          <w:rFonts w:ascii="Times New Roman" w:hAnsi="Times New Roman" w:cs="Times New Roman"/>
          <w:sz w:val="24"/>
          <w:szCs w:val="24"/>
        </w:rPr>
        <w:t xml:space="preserve">03. juuni </w:t>
      </w:r>
      <w:r w:rsidRPr="00007542">
        <w:rPr>
          <w:rFonts w:ascii="Times New Roman" w:hAnsi="Times New Roman" w:cs="Times New Roman"/>
          <w:sz w:val="24"/>
          <w:szCs w:val="24"/>
        </w:rPr>
        <w:t>2014 otsus nr 31</w:t>
      </w:r>
      <w:r w:rsidR="00F57667" w:rsidRPr="00007542">
        <w:rPr>
          <w:rFonts w:ascii="Times New Roman" w:hAnsi="Times New Roman" w:cs="Times New Roman"/>
          <w:sz w:val="24"/>
          <w:szCs w:val="24"/>
        </w:rPr>
        <w:t>.</w:t>
      </w:r>
    </w:p>
    <w:p w14:paraId="5CA5B8CE" w14:textId="77777777" w:rsidR="00D25921" w:rsidRDefault="00D25921" w:rsidP="00007542">
      <w:pPr>
        <w:pStyle w:val="Vahedeta"/>
        <w:jc w:val="both"/>
        <w:rPr>
          <w:rFonts w:ascii="Times New Roman" w:hAnsi="Times New Roman" w:cs="Times New Roman"/>
          <w:sz w:val="24"/>
          <w:szCs w:val="24"/>
        </w:rPr>
      </w:pPr>
    </w:p>
    <w:p w14:paraId="5CAFAFEB" w14:textId="77777777" w:rsidR="00D25921" w:rsidRDefault="00D25921" w:rsidP="00007542">
      <w:pPr>
        <w:pStyle w:val="Vahedeta"/>
        <w:jc w:val="both"/>
        <w:rPr>
          <w:rFonts w:ascii="Times New Roman" w:hAnsi="Times New Roman" w:cs="Times New Roman"/>
          <w:sz w:val="24"/>
          <w:szCs w:val="24"/>
        </w:rPr>
      </w:pPr>
    </w:p>
    <w:p w14:paraId="5AFCB897" w14:textId="77777777" w:rsidR="00D25921" w:rsidRDefault="00D25921" w:rsidP="00007542">
      <w:pPr>
        <w:pStyle w:val="Vahedeta"/>
        <w:jc w:val="both"/>
        <w:rPr>
          <w:rFonts w:ascii="Times New Roman" w:hAnsi="Times New Roman" w:cs="Times New Roman"/>
          <w:sz w:val="24"/>
          <w:szCs w:val="24"/>
        </w:rPr>
      </w:pPr>
    </w:p>
    <w:p w14:paraId="7ED7B1E9" w14:textId="3F8FDBD6" w:rsidR="00F57667" w:rsidRPr="00007542" w:rsidRDefault="005146CC"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Planeerimisseaduse § 142 lõike 6 kohaselt tuleb üldplaneeringu põhilahenduse muutmise ettepanekut sisaldava detailplaneeringu koostam</w:t>
      </w:r>
      <w:r w:rsidR="00300169" w:rsidRPr="00007542">
        <w:rPr>
          <w:rFonts w:ascii="Times New Roman" w:hAnsi="Times New Roman" w:cs="Times New Roman"/>
          <w:sz w:val="24"/>
          <w:szCs w:val="24"/>
        </w:rPr>
        <w:t>isel anda eelhinnang ja kaaluda</w:t>
      </w:r>
      <w:r w:rsidR="00007542" w:rsidRPr="00007542">
        <w:rPr>
          <w:rFonts w:ascii="Times New Roman" w:hAnsi="Times New Roman" w:cs="Times New Roman"/>
          <w:sz w:val="24"/>
          <w:szCs w:val="24"/>
        </w:rPr>
        <w:t xml:space="preserve"> keskkonnamõju strateegilist hindamist</w:t>
      </w:r>
      <w:r w:rsidRPr="00007542">
        <w:rPr>
          <w:rFonts w:ascii="Times New Roman" w:hAnsi="Times New Roman" w:cs="Times New Roman"/>
          <w:sz w:val="24"/>
          <w:szCs w:val="24"/>
        </w:rPr>
        <w:t xml:space="preserve">. Käesoleva </w:t>
      </w:r>
      <w:r w:rsidR="00300169" w:rsidRPr="00007542">
        <w:rPr>
          <w:rFonts w:ascii="Times New Roman" w:hAnsi="Times New Roman" w:cs="Times New Roman"/>
          <w:sz w:val="24"/>
          <w:szCs w:val="24"/>
        </w:rPr>
        <w:t>detail</w:t>
      </w:r>
      <w:r w:rsidRPr="00007542">
        <w:rPr>
          <w:rFonts w:ascii="Times New Roman" w:hAnsi="Times New Roman" w:cs="Times New Roman"/>
          <w:sz w:val="24"/>
          <w:szCs w:val="24"/>
        </w:rPr>
        <w:t xml:space="preserve">planeeringu keskkonnamõju strateegiline eelhinnang koostatakse ja KSH koostamise vajadus otsustatakse planeeringu koostamise käigus. </w:t>
      </w:r>
      <w:r w:rsidR="00007542" w:rsidRPr="00007542">
        <w:rPr>
          <w:rFonts w:ascii="Times New Roman" w:hAnsi="Times New Roman" w:cs="Times New Roman"/>
          <w:sz w:val="24"/>
          <w:szCs w:val="24"/>
        </w:rPr>
        <w:t>Keskkonnamõju hindamise ja keskkonnajuhtimissüsteemi seadus</w:t>
      </w:r>
      <w:r w:rsidR="00007542">
        <w:rPr>
          <w:rFonts w:ascii="Times New Roman" w:hAnsi="Times New Roman" w:cs="Times New Roman"/>
          <w:sz w:val="24"/>
          <w:szCs w:val="24"/>
        </w:rPr>
        <w:t>e (</w:t>
      </w:r>
      <w:r w:rsidRPr="00007542">
        <w:rPr>
          <w:rFonts w:ascii="Times New Roman" w:hAnsi="Times New Roman" w:cs="Times New Roman"/>
          <w:sz w:val="24"/>
          <w:szCs w:val="24"/>
        </w:rPr>
        <w:t>KeHJS</w:t>
      </w:r>
      <w:r w:rsidR="00007542">
        <w:rPr>
          <w:rFonts w:ascii="Times New Roman" w:hAnsi="Times New Roman" w:cs="Times New Roman"/>
          <w:sz w:val="24"/>
          <w:szCs w:val="24"/>
        </w:rPr>
        <w:t>)</w:t>
      </w:r>
      <w:r w:rsidRPr="00007542">
        <w:rPr>
          <w:rFonts w:ascii="Times New Roman" w:hAnsi="Times New Roman" w:cs="Times New Roman"/>
          <w:sz w:val="24"/>
          <w:szCs w:val="24"/>
        </w:rPr>
        <w:t xml:space="preserve"> § 35 lõige 1</w:t>
      </w:r>
      <w:r w:rsidRPr="00007542">
        <w:rPr>
          <w:rFonts w:ascii="Times New Roman" w:hAnsi="Times New Roman" w:cs="Times New Roman"/>
          <w:sz w:val="24"/>
          <w:szCs w:val="24"/>
          <w:vertAlign w:val="superscript"/>
        </w:rPr>
        <w:t>1</w:t>
      </w:r>
      <w:r w:rsidRPr="00007542">
        <w:rPr>
          <w:rFonts w:ascii="Times New Roman" w:hAnsi="Times New Roman" w:cs="Times New Roman"/>
          <w:sz w:val="24"/>
          <w:szCs w:val="24"/>
        </w:rPr>
        <w:t xml:space="preserve"> võimaldab otsustada keskkonnamõju strateegiline hindamise vajaduse planeerimisdokumendi koostamise käigus viivitamata.</w:t>
      </w:r>
    </w:p>
    <w:p w14:paraId="0CF1689A" w14:textId="77777777" w:rsidR="004079C1" w:rsidRDefault="004079C1" w:rsidP="00007542">
      <w:pPr>
        <w:pStyle w:val="Vahedeta"/>
        <w:jc w:val="both"/>
        <w:rPr>
          <w:rFonts w:ascii="Times New Roman" w:hAnsi="Times New Roman" w:cs="Times New Roman"/>
          <w:sz w:val="24"/>
          <w:szCs w:val="24"/>
        </w:rPr>
      </w:pPr>
    </w:p>
    <w:p w14:paraId="6DAA78F0" w14:textId="132BB482" w:rsidR="00D40774" w:rsidRPr="00007542" w:rsidRDefault="00F57667"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 xml:space="preserve">Võttes aluseks </w:t>
      </w:r>
      <w:r w:rsidR="004B010C" w:rsidRPr="00007542">
        <w:rPr>
          <w:rFonts w:ascii="Times New Roman" w:hAnsi="Times New Roman" w:cs="Times New Roman"/>
          <w:sz w:val="24"/>
          <w:szCs w:val="24"/>
        </w:rPr>
        <w:t>k</w:t>
      </w:r>
      <w:r w:rsidR="00CB231B" w:rsidRPr="00007542">
        <w:rPr>
          <w:rFonts w:ascii="Times New Roman" w:hAnsi="Times New Roman" w:cs="Times New Roman"/>
          <w:sz w:val="24"/>
          <w:szCs w:val="24"/>
        </w:rPr>
        <w:t xml:space="preserve">ohaliku </w:t>
      </w:r>
      <w:r w:rsidR="004B010C" w:rsidRPr="00007542">
        <w:rPr>
          <w:rFonts w:ascii="Times New Roman" w:hAnsi="Times New Roman" w:cs="Times New Roman"/>
          <w:sz w:val="24"/>
          <w:szCs w:val="24"/>
        </w:rPr>
        <w:t>omavalitsuse korralduse seaduse § 6 l</w:t>
      </w:r>
      <w:r w:rsidR="004079C1">
        <w:rPr>
          <w:rFonts w:ascii="Times New Roman" w:hAnsi="Times New Roman" w:cs="Times New Roman"/>
          <w:sz w:val="24"/>
          <w:szCs w:val="24"/>
        </w:rPr>
        <w:t>õike</w:t>
      </w:r>
      <w:r w:rsidR="004B010C" w:rsidRPr="00007542">
        <w:rPr>
          <w:rFonts w:ascii="Times New Roman" w:hAnsi="Times New Roman" w:cs="Times New Roman"/>
          <w:sz w:val="24"/>
          <w:szCs w:val="24"/>
        </w:rPr>
        <w:t xml:space="preserve"> 1, § 22 lõike 1 punkti 31, haldusmenetluse seaduse § 61</w:t>
      </w:r>
      <w:r w:rsidR="00D25921">
        <w:rPr>
          <w:rFonts w:ascii="Times New Roman" w:hAnsi="Times New Roman" w:cs="Times New Roman"/>
          <w:sz w:val="24"/>
          <w:szCs w:val="24"/>
        </w:rPr>
        <w:t xml:space="preserve"> l</w:t>
      </w:r>
      <w:r w:rsidR="004079C1">
        <w:rPr>
          <w:rFonts w:ascii="Times New Roman" w:hAnsi="Times New Roman" w:cs="Times New Roman"/>
          <w:sz w:val="24"/>
          <w:szCs w:val="24"/>
        </w:rPr>
        <w:t>õike</w:t>
      </w:r>
      <w:r w:rsidR="004B010C" w:rsidRPr="00007542">
        <w:rPr>
          <w:rFonts w:ascii="Times New Roman" w:hAnsi="Times New Roman" w:cs="Times New Roman"/>
          <w:sz w:val="24"/>
          <w:szCs w:val="24"/>
        </w:rPr>
        <w:t xml:space="preserve"> 2, § 64 lõi</w:t>
      </w:r>
      <w:r w:rsidR="004079C1">
        <w:rPr>
          <w:rFonts w:ascii="Times New Roman" w:hAnsi="Times New Roman" w:cs="Times New Roman"/>
          <w:sz w:val="24"/>
          <w:szCs w:val="24"/>
        </w:rPr>
        <w:t>ked</w:t>
      </w:r>
      <w:r w:rsidR="004B010C" w:rsidRPr="00007542">
        <w:rPr>
          <w:rFonts w:ascii="Times New Roman" w:hAnsi="Times New Roman" w:cs="Times New Roman"/>
          <w:sz w:val="24"/>
          <w:szCs w:val="24"/>
        </w:rPr>
        <w:t xml:space="preserve"> 2 ja 3, § 68 lõike 2,</w:t>
      </w:r>
      <w:r w:rsidR="00FE6B98" w:rsidRPr="00007542">
        <w:rPr>
          <w:rFonts w:ascii="Times New Roman" w:hAnsi="Times New Roman" w:cs="Times New Roman"/>
          <w:sz w:val="24"/>
          <w:szCs w:val="24"/>
        </w:rPr>
        <w:t xml:space="preserve"> PlanS § 77 l</w:t>
      </w:r>
      <w:r w:rsidR="004079C1">
        <w:rPr>
          <w:rFonts w:ascii="Times New Roman" w:hAnsi="Times New Roman" w:cs="Times New Roman"/>
          <w:sz w:val="24"/>
          <w:szCs w:val="24"/>
        </w:rPr>
        <w:t>õike</w:t>
      </w:r>
      <w:r w:rsidR="00FE6B98" w:rsidRPr="00007542">
        <w:rPr>
          <w:rFonts w:ascii="Times New Roman" w:hAnsi="Times New Roman" w:cs="Times New Roman"/>
          <w:sz w:val="24"/>
          <w:szCs w:val="24"/>
        </w:rPr>
        <w:t xml:space="preserve"> 1, l</w:t>
      </w:r>
      <w:r w:rsidR="004079C1">
        <w:rPr>
          <w:rFonts w:ascii="Times New Roman" w:hAnsi="Times New Roman" w:cs="Times New Roman"/>
          <w:sz w:val="24"/>
          <w:szCs w:val="24"/>
        </w:rPr>
        <w:t>õiked</w:t>
      </w:r>
      <w:r w:rsidR="00FE6B98" w:rsidRPr="00007542">
        <w:rPr>
          <w:rFonts w:ascii="Times New Roman" w:hAnsi="Times New Roman" w:cs="Times New Roman"/>
          <w:sz w:val="24"/>
          <w:szCs w:val="24"/>
        </w:rPr>
        <w:t xml:space="preserve"> 3-6, § 127 lõi</w:t>
      </w:r>
      <w:r w:rsidR="00D25921">
        <w:rPr>
          <w:rFonts w:ascii="Times New Roman" w:hAnsi="Times New Roman" w:cs="Times New Roman"/>
          <w:sz w:val="24"/>
          <w:szCs w:val="24"/>
        </w:rPr>
        <w:t>ked</w:t>
      </w:r>
      <w:r w:rsidR="00FE6B98" w:rsidRPr="00007542">
        <w:rPr>
          <w:rFonts w:ascii="Times New Roman" w:hAnsi="Times New Roman" w:cs="Times New Roman"/>
          <w:sz w:val="24"/>
          <w:szCs w:val="24"/>
        </w:rPr>
        <w:t xml:space="preserve"> 1 ja 2, §</w:t>
      </w:r>
      <w:r w:rsidR="00D25921">
        <w:rPr>
          <w:rFonts w:ascii="Times New Roman" w:hAnsi="Times New Roman" w:cs="Times New Roman"/>
          <w:sz w:val="24"/>
          <w:szCs w:val="24"/>
        </w:rPr>
        <w:t xml:space="preserve"> </w:t>
      </w:r>
      <w:r w:rsidR="00FE6B98" w:rsidRPr="00007542">
        <w:rPr>
          <w:rFonts w:ascii="Times New Roman" w:hAnsi="Times New Roman" w:cs="Times New Roman"/>
          <w:sz w:val="24"/>
          <w:szCs w:val="24"/>
        </w:rPr>
        <w:t>140 l</w:t>
      </w:r>
      <w:r w:rsidR="00D25921">
        <w:rPr>
          <w:rFonts w:ascii="Times New Roman" w:hAnsi="Times New Roman" w:cs="Times New Roman"/>
          <w:sz w:val="24"/>
          <w:szCs w:val="24"/>
        </w:rPr>
        <w:t>õike</w:t>
      </w:r>
      <w:r w:rsidR="00FE6B98" w:rsidRPr="00007542">
        <w:rPr>
          <w:rFonts w:ascii="Times New Roman" w:hAnsi="Times New Roman" w:cs="Times New Roman"/>
          <w:sz w:val="24"/>
          <w:szCs w:val="24"/>
        </w:rPr>
        <w:t xml:space="preserve"> 7, § 142 lõike 1 punkti 1, l</w:t>
      </w:r>
      <w:r w:rsidR="00D25921">
        <w:rPr>
          <w:rFonts w:ascii="Times New Roman" w:hAnsi="Times New Roman" w:cs="Times New Roman"/>
          <w:sz w:val="24"/>
          <w:szCs w:val="24"/>
        </w:rPr>
        <w:t>õike</w:t>
      </w:r>
      <w:r w:rsidR="00FE6B98" w:rsidRPr="00007542">
        <w:rPr>
          <w:rFonts w:ascii="Times New Roman" w:hAnsi="Times New Roman" w:cs="Times New Roman"/>
          <w:sz w:val="24"/>
          <w:szCs w:val="24"/>
        </w:rPr>
        <w:t xml:space="preserve"> 2, lg 3</w:t>
      </w:r>
      <w:r w:rsidR="002D37ED" w:rsidRPr="00007542">
        <w:rPr>
          <w:rFonts w:ascii="Times New Roman" w:hAnsi="Times New Roman" w:cs="Times New Roman"/>
          <w:sz w:val="24"/>
          <w:szCs w:val="24"/>
        </w:rPr>
        <w:t>, KeHJS § 35 lõige 1</w:t>
      </w:r>
      <w:r w:rsidR="002D37ED" w:rsidRPr="004079C1">
        <w:rPr>
          <w:rFonts w:ascii="Times New Roman" w:hAnsi="Times New Roman" w:cs="Times New Roman"/>
          <w:sz w:val="24"/>
          <w:szCs w:val="24"/>
          <w:vertAlign w:val="superscript"/>
        </w:rPr>
        <w:t>1</w:t>
      </w:r>
      <w:r w:rsidR="002D37ED" w:rsidRPr="00007542">
        <w:rPr>
          <w:rFonts w:ascii="Times New Roman" w:hAnsi="Times New Roman" w:cs="Times New Roman"/>
          <w:sz w:val="24"/>
          <w:szCs w:val="24"/>
        </w:rPr>
        <w:t xml:space="preserve">, LKS § 38 lõike 1 punkti 3, EhSRS § 1 </w:t>
      </w:r>
      <w:r w:rsidR="00D25921">
        <w:rPr>
          <w:rFonts w:ascii="Times New Roman" w:hAnsi="Times New Roman" w:cs="Times New Roman"/>
          <w:sz w:val="24"/>
          <w:szCs w:val="24"/>
        </w:rPr>
        <w:t>lõike</w:t>
      </w:r>
      <w:r w:rsidR="002D37ED" w:rsidRPr="00007542">
        <w:rPr>
          <w:rFonts w:ascii="Times New Roman" w:hAnsi="Times New Roman" w:cs="Times New Roman"/>
          <w:sz w:val="24"/>
          <w:szCs w:val="24"/>
        </w:rPr>
        <w:t xml:space="preserve"> 4 ning </w:t>
      </w:r>
      <w:r w:rsidR="004B010C" w:rsidRPr="00007542">
        <w:rPr>
          <w:rFonts w:ascii="Times New Roman" w:hAnsi="Times New Roman" w:cs="Times New Roman"/>
          <w:sz w:val="24"/>
          <w:szCs w:val="24"/>
        </w:rPr>
        <w:t>l</w:t>
      </w:r>
      <w:r w:rsidR="00CB4911" w:rsidRPr="00007542">
        <w:rPr>
          <w:rFonts w:ascii="Times New Roman" w:hAnsi="Times New Roman" w:cs="Times New Roman"/>
          <w:sz w:val="24"/>
          <w:szCs w:val="24"/>
        </w:rPr>
        <w:t>ähtudes</w:t>
      </w:r>
      <w:r w:rsidR="004B010C" w:rsidRPr="00007542">
        <w:rPr>
          <w:rFonts w:ascii="Times New Roman" w:hAnsi="Times New Roman" w:cs="Times New Roman"/>
          <w:sz w:val="24"/>
          <w:szCs w:val="24"/>
        </w:rPr>
        <w:t xml:space="preserve"> Alajõe valla Peipsi järve äärse ranna-ala üldplaneeringust ja</w:t>
      </w:r>
      <w:r w:rsidR="00CB4911" w:rsidRPr="00007542">
        <w:rPr>
          <w:rFonts w:ascii="Times New Roman" w:hAnsi="Times New Roman" w:cs="Times New Roman"/>
          <w:sz w:val="24"/>
          <w:szCs w:val="24"/>
        </w:rPr>
        <w:t xml:space="preserve"> </w:t>
      </w:r>
      <w:r w:rsidR="00F004A3" w:rsidRPr="00007542">
        <w:rPr>
          <w:rFonts w:ascii="Times New Roman" w:hAnsi="Times New Roman" w:cs="Times New Roman"/>
          <w:sz w:val="24"/>
          <w:szCs w:val="24"/>
        </w:rPr>
        <w:t>huvitatud isikute 19.07.2018 esitatud</w:t>
      </w:r>
      <w:r w:rsidR="004B010C" w:rsidRPr="00007542">
        <w:rPr>
          <w:rFonts w:ascii="Times New Roman" w:hAnsi="Times New Roman" w:cs="Times New Roman"/>
          <w:sz w:val="24"/>
          <w:szCs w:val="24"/>
        </w:rPr>
        <w:t xml:space="preserve"> taotlusest</w:t>
      </w:r>
    </w:p>
    <w:p w14:paraId="0EB8A92F" w14:textId="77777777" w:rsidR="00D25921" w:rsidRDefault="00D25921" w:rsidP="00007542">
      <w:pPr>
        <w:pStyle w:val="Vahedeta"/>
        <w:jc w:val="both"/>
        <w:rPr>
          <w:rFonts w:ascii="Times New Roman" w:hAnsi="Times New Roman" w:cs="Times New Roman"/>
          <w:sz w:val="24"/>
          <w:szCs w:val="24"/>
        </w:rPr>
      </w:pPr>
    </w:p>
    <w:p w14:paraId="0AD53058" w14:textId="77777777" w:rsidR="008013C0" w:rsidRPr="00007542" w:rsidRDefault="00CB4911" w:rsidP="00007542">
      <w:pPr>
        <w:pStyle w:val="Vahedeta"/>
        <w:jc w:val="both"/>
        <w:rPr>
          <w:rFonts w:ascii="Times New Roman" w:hAnsi="Times New Roman" w:cs="Times New Roman"/>
          <w:sz w:val="24"/>
          <w:szCs w:val="24"/>
        </w:rPr>
      </w:pPr>
      <w:r w:rsidRPr="00007542">
        <w:rPr>
          <w:rFonts w:ascii="Times New Roman" w:hAnsi="Times New Roman" w:cs="Times New Roman"/>
          <w:sz w:val="24"/>
          <w:szCs w:val="24"/>
        </w:rPr>
        <w:t xml:space="preserve">Alutaguse Vallavolikogu </w:t>
      </w:r>
    </w:p>
    <w:p w14:paraId="5D3F2E43" w14:textId="77777777" w:rsidR="00D25921" w:rsidRDefault="00D25921" w:rsidP="00007542">
      <w:pPr>
        <w:pStyle w:val="Vahedeta"/>
        <w:jc w:val="both"/>
        <w:rPr>
          <w:rFonts w:ascii="Times New Roman" w:hAnsi="Times New Roman" w:cs="Times New Roman"/>
          <w:sz w:val="24"/>
          <w:szCs w:val="24"/>
        </w:rPr>
      </w:pPr>
    </w:p>
    <w:p w14:paraId="28BC10B1" w14:textId="64A77581" w:rsidR="007F793A" w:rsidRPr="00D25921" w:rsidRDefault="008013C0" w:rsidP="00007542">
      <w:pPr>
        <w:pStyle w:val="Vahedeta"/>
        <w:jc w:val="both"/>
        <w:rPr>
          <w:rFonts w:ascii="Times New Roman" w:hAnsi="Times New Roman" w:cs="Times New Roman"/>
          <w:b/>
          <w:sz w:val="24"/>
          <w:szCs w:val="24"/>
        </w:rPr>
      </w:pPr>
      <w:r w:rsidRPr="00D25921">
        <w:rPr>
          <w:rFonts w:ascii="Times New Roman" w:hAnsi="Times New Roman" w:cs="Times New Roman"/>
          <w:b/>
          <w:sz w:val="24"/>
          <w:szCs w:val="24"/>
        </w:rPr>
        <w:t xml:space="preserve">o </w:t>
      </w:r>
      <w:r w:rsidR="00CB4911" w:rsidRPr="00D25921">
        <w:rPr>
          <w:rFonts w:ascii="Times New Roman" w:hAnsi="Times New Roman" w:cs="Times New Roman"/>
          <w:b/>
          <w:sz w:val="24"/>
          <w:szCs w:val="24"/>
        </w:rPr>
        <w:t>t</w:t>
      </w:r>
      <w:r w:rsidRPr="00D25921">
        <w:rPr>
          <w:rFonts w:ascii="Times New Roman" w:hAnsi="Times New Roman" w:cs="Times New Roman"/>
          <w:b/>
          <w:sz w:val="24"/>
          <w:szCs w:val="24"/>
        </w:rPr>
        <w:t xml:space="preserve"> </w:t>
      </w:r>
      <w:r w:rsidR="00CB4911" w:rsidRPr="00D25921">
        <w:rPr>
          <w:rFonts w:ascii="Times New Roman" w:hAnsi="Times New Roman" w:cs="Times New Roman"/>
          <w:b/>
          <w:sz w:val="24"/>
          <w:szCs w:val="24"/>
        </w:rPr>
        <w:t>s</w:t>
      </w:r>
      <w:r w:rsidRPr="00D25921">
        <w:rPr>
          <w:rFonts w:ascii="Times New Roman" w:hAnsi="Times New Roman" w:cs="Times New Roman"/>
          <w:b/>
          <w:sz w:val="24"/>
          <w:szCs w:val="24"/>
        </w:rPr>
        <w:t xml:space="preserve"> </w:t>
      </w:r>
      <w:r w:rsidR="00CB4911" w:rsidRPr="00D25921">
        <w:rPr>
          <w:rFonts w:ascii="Times New Roman" w:hAnsi="Times New Roman" w:cs="Times New Roman"/>
          <w:b/>
          <w:sz w:val="24"/>
          <w:szCs w:val="24"/>
        </w:rPr>
        <w:t>u</w:t>
      </w:r>
      <w:r w:rsidRPr="00D25921">
        <w:rPr>
          <w:rFonts w:ascii="Times New Roman" w:hAnsi="Times New Roman" w:cs="Times New Roman"/>
          <w:b/>
          <w:sz w:val="24"/>
          <w:szCs w:val="24"/>
        </w:rPr>
        <w:t xml:space="preserve"> </w:t>
      </w:r>
      <w:r w:rsidR="00CB4911" w:rsidRPr="00D25921">
        <w:rPr>
          <w:rFonts w:ascii="Times New Roman" w:hAnsi="Times New Roman" w:cs="Times New Roman"/>
          <w:b/>
          <w:sz w:val="24"/>
          <w:szCs w:val="24"/>
        </w:rPr>
        <w:t>s</w:t>
      </w:r>
      <w:r w:rsidRPr="00D25921">
        <w:rPr>
          <w:rFonts w:ascii="Times New Roman" w:hAnsi="Times New Roman" w:cs="Times New Roman"/>
          <w:b/>
          <w:sz w:val="24"/>
          <w:szCs w:val="24"/>
        </w:rPr>
        <w:t xml:space="preserve"> </w:t>
      </w:r>
      <w:r w:rsidR="00CB4911" w:rsidRPr="00D25921">
        <w:rPr>
          <w:rFonts w:ascii="Times New Roman" w:hAnsi="Times New Roman" w:cs="Times New Roman"/>
          <w:b/>
          <w:sz w:val="24"/>
          <w:szCs w:val="24"/>
        </w:rPr>
        <w:t>t</w:t>
      </w:r>
      <w:r w:rsidRPr="00D25921">
        <w:rPr>
          <w:rFonts w:ascii="Times New Roman" w:hAnsi="Times New Roman" w:cs="Times New Roman"/>
          <w:b/>
          <w:sz w:val="24"/>
          <w:szCs w:val="24"/>
        </w:rPr>
        <w:t xml:space="preserve"> </w:t>
      </w:r>
      <w:r w:rsidR="00CB4911" w:rsidRPr="00D25921">
        <w:rPr>
          <w:rFonts w:ascii="Times New Roman" w:hAnsi="Times New Roman" w:cs="Times New Roman"/>
          <w:b/>
          <w:sz w:val="24"/>
          <w:szCs w:val="24"/>
        </w:rPr>
        <w:t>a</w:t>
      </w:r>
      <w:r w:rsidRPr="00D25921">
        <w:rPr>
          <w:rFonts w:ascii="Times New Roman" w:hAnsi="Times New Roman" w:cs="Times New Roman"/>
          <w:b/>
          <w:sz w:val="24"/>
          <w:szCs w:val="24"/>
        </w:rPr>
        <w:t xml:space="preserve"> </w:t>
      </w:r>
      <w:r w:rsidR="00CB4911" w:rsidRPr="00D25921">
        <w:rPr>
          <w:rFonts w:ascii="Times New Roman" w:hAnsi="Times New Roman" w:cs="Times New Roman"/>
          <w:b/>
          <w:sz w:val="24"/>
          <w:szCs w:val="24"/>
        </w:rPr>
        <w:t>b:</w:t>
      </w:r>
    </w:p>
    <w:p w14:paraId="5BDEB766" w14:textId="77777777" w:rsidR="00D25921" w:rsidRDefault="00D25921" w:rsidP="00007542">
      <w:pPr>
        <w:pStyle w:val="Vahedeta"/>
        <w:jc w:val="both"/>
        <w:rPr>
          <w:rFonts w:ascii="Times New Roman" w:hAnsi="Times New Roman" w:cs="Times New Roman"/>
          <w:sz w:val="24"/>
          <w:szCs w:val="24"/>
        </w:rPr>
      </w:pPr>
    </w:p>
    <w:p w14:paraId="038FAD95" w14:textId="3D8EB849" w:rsidR="005679C2" w:rsidRPr="00D25921" w:rsidRDefault="00CC24F4" w:rsidP="00D25921">
      <w:pPr>
        <w:pStyle w:val="Vahedeta"/>
        <w:numPr>
          <w:ilvl w:val="0"/>
          <w:numId w:val="9"/>
        </w:numPr>
        <w:rPr>
          <w:rFonts w:ascii="Times New Roman" w:hAnsi="Times New Roman" w:cs="Times New Roman"/>
          <w:sz w:val="24"/>
          <w:szCs w:val="24"/>
        </w:rPr>
      </w:pPr>
      <w:r w:rsidRPr="00D25921">
        <w:rPr>
          <w:rFonts w:ascii="Times New Roman" w:hAnsi="Times New Roman" w:cs="Times New Roman"/>
          <w:sz w:val="24"/>
          <w:szCs w:val="24"/>
        </w:rPr>
        <w:t xml:space="preserve">Algatada detailplaneeringu koostamine Alutaguse vallas </w:t>
      </w:r>
      <w:r w:rsidR="003930FE" w:rsidRPr="00D25921">
        <w:rPr>
          <w:rFonts w:ascii="Times New Roman" w:hAnsi="Times New Roman" w:cs="Times New Roman"/>
          <w:sz w:val="24"/>
          <w:szCs w:val="24"/>
        </w:rPr>
        <w:t>Remniku</w:t>
      </w:r>
      <w:r w:rsidRPr="00D25921">
        <w:rPr>
          <w:rFonts w:ascii="Times New Roman" w:hAnsi="Times New Roman" w:cs="Times New Roman"/>
          <w:sz w:val="24"/>
          <w:szCs w:val="24"/>
        </w:rPr>
        <w:t xml:space="preserve"> külas </w:t>
      </w:r>
      <w:r w:rsidR="003930FE" w:rsidRPr="00D25921">
        <w:rPr>
          <w:rFonts w:ascii="Times New Roman" w:hAnsi="Times New Roman" w:cs="Times New Roman"/>
          <w:sz w:val="24"/>
          <w:szCs w:val="24"/>
        </w:rPr>
        <w:t xml:space="preserve">Silla tee 38 </w:t>
      </w:r>
      <w:r w:rsidR="00AE0F36" w:rsidRPr="00D25921">
        <w:rPr>
          <w:rFonts w:ascii="Times New Roman" w:hAnsi="Times New Roman" w:cs="Times New Roman"/>
          <w:sz w:val="24"/>
          <w:szCs w:val="24"/>
        </w:rPr>
        <w:t>(</w:t>
      </w:r>
      <w:r w:rsidR="00ED180D" w:rsidRPr="00D25921">
        <w:rPr>
          <w:rFonts w:ascii="Times New Roman" w:hAnsi="Times New Roman" w:cs="Times New Roman"/>
          <w:sz w:val="24"/>
          <w:szCs w:val="24"/>
        </w:rPr>
        <w:t>12201:002:0435</w:t>
      </w:r>
      <w:r w:rsidR="00AE0F36" w:rsidRPr="00D25921">
        <w:rPr>
          <w:rFonts w:ascii="Times New Roman" w:hAnsi="Times New Roman" w:cs="Times New Roman"/>
          <w:sz w:val="24"/>
          <w:szCs w:val="24"/>
        </w:rPr>
        <w:t xml:space="preserve">, registriosa </w:t>
      </w:r>
      <w:r w:rsidR="00ED180D" w:rsidRPr="00D25921">
        <w:rPr>
          <w:rFonts w:ascii="Times New Roman" w:hAnsi="Times New Roman" w:cs="Times New Roman"/>
          <w:sz w:val="24"/>
          <w:szCs w:val="24"/>
        </w:rPr>
        <w:t>3427208</w:t>
      </w:r>
      <w:r w:rsidR="00AE0F36" w:rsidRPr="00D25921">
        <w:rPr>
          <w:rFonts w:ascii="Times New Roman" w:hAnsi="Times New Roman" w:cs="Times New Roman"/>
          <w:sz w:val="24"/>
          <w:szCs w:val="24"/>
        </w:rPr>
        <w:t>)</w:t>
      </w:r>
      <w:r w:rsidR="003930FE" w:rsidRPr="00D25921">
        <w:rPr>
          <w:rFonts w:ascii="Times New Roman" w:hAnsi="Times New Roman" w:cs="Times New Roman"/>
          <w:sz w:val="24"/>
          <w:szCs w:val="24"/>
        </w:rPr>
        <w:t xml:space="preserve"> kinnistu</w:t>
      </w:r>
      <w:r w:rsidR="00AE0F36" w:rsidRPr="00D25921">
        <w:rPr>
          <w:rFonts w:ascii="Times New Roman" w:hAnsi="Times New Roman" w:cs="Times New Roman"/>
          <w:sz w:val="24"/>
          <w:szCs w:val="24"/>
        </w:rPr>
        <w:t>l</w:t>
      </w:r>
      <w:r w:rsidR="00ED180D" w:rsidRPr="00D25921">
        <w:rPr>
          <w:rFonts w:ascii="Times New Roman" w:hAnsi="Times New Roman" w:cs="Times New Roman"/>
          <w:sz w:val="24"/>
          <w:szCs w:val="24"/>
        </w:rPr>
        <w:t xml:space="preserve">. </w:t>
      </w:r>
      <w:r w:rsidR="00082B1C" w:rsidRPr="00D25921">
        <w:rPr>
          <w:rFonts w:ascii="Times New Roman" w:hAnsi="Times New Roman" w:cs="Times New Roman"/>
          <w:sz w:val="24"/>
          <w:szCs w:val="24"/>
        </w:rPr>
        <w:t>Detail</w:t>
      </w:r>
      <w:r w:rsidR="00B37E40" w:rsidRPr="00D25921">
        <w:rPr>
          <w:rFonts w:ascii="Times New Roman" w:hAnsi="Times New Roman" w:cs="Times New Roman"/>
          <w:sz w:val="24"/>
          <w:szCs w:val="24"/>
        </w:rPr>
        <w:t xml:space="preserve">planeeringu koostamise eesmärk </w:t>
      </w:r>
      <w:r w:rsidR="005146CC" w:rsidRPr="00D25921">
        <w:rPr>
          <w:rFonts w:ascii="Times New Roman" w:hAnsi="Times New Roman" w:cs="Times New Roman"/>
          <w:sz w:val="24"/>
          <w:szCs w:val="24"/>
        </w:rPr>
        <w:t xml:space="preserve">on </w:t>
      </w:r>
      <w:r w:rsidR="00B37E40" w:rsidRPr="00D25921">
        <w:rPr>
          <w:rFonts w:ascii="Times New Roman" w:hAnsi="Times New Roman" w:cs="Times New Roman"/>
          <w:sz w:val="24"/>
          <w:szCs w:val="24"/>
        </w:rPr>
        <w:t>ehitusõiguse määramine elamu ja abihoonete ehitamiseks ning maakasutuse sihtotstarbe muutmine maatulundusmaast elamumaaks</w:t>
      </w:r>
      <w:r w:rsidR="00ED180D" w:rsidRPr="00D25921">
        <w:rPr>
          <w:rFonts w:ascii="Times New Roman" w:hAnsi="Times New Roman" w:cs="Times New Roman"/>
          <w:sz w:val="24"/>
          <w:szCs w:val="24"/>
        </w:rPr>
        <w:t>.</w:t>
      </w:r>
      <w:r w:rsidR="00B37E40" w:rsidRPr="00D25921">
        <w:rPr>
          <w:rFonts w:ascii="Times New Roman" w:hAnsi="Times New Roman" w:cs="Times New Roman"/>
          <w:sz w:val="24"/>
          <w:szCs w:val="24"/>
        </w:rPr>
        <w:t xml:space="preserve"> </w:t>
      </w:r>
    </w:p>
    <w:p w14:paraId="4B186028" w14:textId="77777777" w:rsidR="002D37ED" w:rsidRPr="00D25921" w:rsidRDefault="002D37ED" w:rsidP="00D25921">
      <w:pPr>
        <w:pStyle w:val="Vahedeta"/>
        <w:rPr>
          <w:rFonts w:ascii="Times New Roman" w:hAnsi="Times New Roman" w:cs="Times New Roman"/>
          <w:sz w:val="24"/>
          <w:szCs w:val="24"/>
        </w:rPr>
      </w:pPr>
    </w:p>
    <w:p w14:paraId="39661A1B" w14:textId="5D133E42" w:rsidR="00B37E40" w:rsidRPr="00D25921" w:rsidRDefault="00B37E40" w:rsidP="00D25921">
      <w:pPr>
        <w:pStyle w:val="Vahedeta"/>
        <w:numPr>
          <w:ilvl w:val="0"/>
          <w:numId w:val="9"/>
        </w:numPr>
        <w:rPr>
          <w:rFonts w:ascii="Times New Roman" w:hAnsi="Times New Roman" w:cs="Times New Roman"/>
          <w:sz w:val="24"/>
          <w:szCs w:val="24"/>
        </w:rPr>
      </w:pPr>
      <w:r w:rsidRPr="00D25921">
        <w:rPr>
          <w:rFonts w:ascii="Times New Roman" w:hAnsi="Times New Roman" w:cs="Times New Roman"/>
          <w:sz w:val="24"/>
          <w:szCs w:val="24"/>
        </w:rPr>
        <w:t>Detailplaneeringuga tehakse ettepanek muuta kehtivat Alajõe valla Peipsi järve äärse ranna-ala üldplaneeringut</w:t>
      </w:r>
      <w:r w:rsidR="005679C2" w:rsidRPr="00D25921">
        <w:rPr>
          <w:rFonts w:ascii="Times New Roman" w:hAnsi="Times New Roman" w:cs="Times New Roman"/>
          <w:sz w:val="24"/>
          <w:szCs w:val="24"/>
        </w:rPr>
        <w:t xml:space="preserve"> </w:t>
      </w:r>
      <w:r w:rsidRPr="00D25921">
        <w:rPr>
          <w:rFonts w:ascii="Times New Roman" w:hAnsi="Times New Roman" w:cs="Times New Roman"/>
          <w:sz w:val="24"/>
          <w:szCs w:val="24"/>
        </w:rPr>
        <w:t xml:space="preserve"> maakasutuse osas – puhke- ja virgestusmaast elamumaaks.</w:t>
      </w:r>
    </w:p>
    <w:p w14:paraId="13E5DCA5" w14:textId="77777777" w:rsidR="00B37E40" w:rsidRPr="00D25921" w:rsidRDefault="00B37E40" w:rsidP="00D25921">
      <w:pPr>
        <w:pStyle w:val="Vahedeta"/>
        <w:rPr>
          <w:rFonts w:ascii="Times New Roman" w:hAnsi="Times New Roman" w:cs="Times New Roman"/>
          <w:sz w:val="24"/>
          <w:szCs w:val="24"/>
        </w:rPr>
      </w:pPr>
    </w:p>
    <w:p w14:paraId="5EE87729" w14:textId="400D25FC" w:rsidR="0028610F" w:rsidRPr="00D25921" w:rsidRDefault="00B37E40" w:rsidP="00D25921">
      <w:pPr>
        <w:pStyle w:val="Vahedeta"/>
        <w:numPr>
          <w:ilvl w:val="0"/>
          <w:numId w:val="9"/>
        </w:numPr>
        <w:rPr>
          <w:rFonts w:ascii="Times New Roman" w:hAnsi="Times New Roman" w:cs="Times New Roman"/>
          <w:sz w:val="24"/>
          <w:szCs w:val="24"/>
        </w:rPr>
      </w:pPr>
      <w:r w:rsidRPr="00D25921">
        <w:rPr>
          <w:rFonts w:ascii="Times New Roman" w:hAnsi="Times New Roman" w:cs="Times New Roman"/>
          <w:sz w:val="24"/>
          <w:szCs w:val="24"/>
        </w:rPr>
        <w:t>Kinnitada planeeringuala piir vastavalt lisale 1</w:t>
      </w:r>
      <w:r w:rsidR="00ED180D" w:rsidRPr="00D25921">
        <w:rPr>
          <w:rFonts w:ascii="Times New Roman" w:hAnsi="Times New Roman" w:cs="Times New Roman"/>
          <w:sz w:val="24"/>
          <w:szCs w:val="24"/>
        </w:rPr>
        <w:t>. Planeeringuala suurus on ca 0.4 ha.</w:t>
      </w:r>
    </w:p>
    <w:p w14:paraId="213DA920" w14:textId="402C82D7" w:rsidR="00B37E40" w:rsidRPr="00D25921" w:rsidRDefault="00B37E40" w:rsidP="00D25921">
      <w:pPr>
        <w:pStyle w:val="Vahedeta"/>
        <w:rPr>
          <w:rFonts w:ascii="Times New Roman" w:hAnsi="Times New Roman" w:cs="Times New Roman"/>
          <w:sz w:val="24"/>
          <w:szCs w:val="24"/>
        </w:rPr>
      </w:pPr>
    </w:p>
    <w:p w14:paraId="5DA7FA2B" w14:textId="1659A0ED" w:rsidR="00B37E40" w:rsidRPr="00D25921" w:rsidRDefault="00B37E40" w:rsidP="00D25921">
      <w:pPr>
        <w:pStyle w:val="Vahedeta"/>
        <w:numPr>
          <w:ilvl w:val="0"/>
          <w:numId w:val="9"/>
        </w:numPr>
        <w:rPr>
          <w:rFonts w:ascii="Times New Roman" w:hAnsi="Times New Roman" w:cs="Times New Roman"/>
          <w:sz w:val="24"/>
          <w:szCs w:val="24"/>
        </w:rPr>
      </w:pPr>
      <w:r w:rsidRPr="00D25921">
        <w:rPr>
          <w:rFonts w:ascii="Times New Roman" w:hAnsi="Times New Roman" w:cs="Times New Roman"/>
          <w:sz w:val="24"/>
          <w:szCs w:val="24"/>
        </w:rPr>
        <w:t>Kinnitada Silla tee 38 kinnistu detailplaneeringu koo</w:t>
      </w:r>
      <w:r w:rsidR="00D25921">
        <w:rPr>
          <w:rFonts w:ascii="Times New Roman" w:hAnsi="Times New Roman" w:cs="Times New Roman"/>
          <w:sz w:val="24"/>
          <w:szCs w:val="24"/>
        </w:rPr>
        <w:t>stamise lähteseisukohad (lisa 2</w:t>
      </w:r>
      <w:r w:rsidRPr="00D25921">
        <w:rPr>
          <w:rFonts w:ascii="Times New Roman" w:hAnsi="Times New Roman" w:cs="Times New Roman"/>
          <w:sz w:val="24"/>
          <w:szCs w:val="24"/>
        </w:rPr>
        <w:t>).</w:t>
      </w:r>
    </w:p>
    <w:p w14:paraId="470C9534" w14:textId="77777777" w:rsidR="00D25921" w:rsidRPr="00D25921" w:rsidRDefault="00D25921" w:rsidP="00D25921">
      <w:pPr>
        <w:pStyle w:val="Vahedeta"/>
        <w:rPr>
          <w:rFonts w:ascii="Times New Roman" w:hAnsi="Times New Roman" w:cs="Times New Roman"/>
          <w:sz w:val="24"/>
          <w:szCs w:val="24"/>
        </w:rPr>
      </w:pPr>
    </w:p>
    <w:p w14:paraId="65173694" w14:textId="0FDFC0A5" w:rsidR="003930FE" w:rsidRPr="00D25921" w:rsidRDefault="00CB231B" w:rsidP="00D25921">
      <w:pPr>
        <w:pStyle w:val="Vahedeta"/>
        <w:numPr>
          <w:ilvl w:val="0"/>
          <w:numId w:val="9"/>
        </w:numPr>
        <w:rPr>
          <w:rFonts w:ascii="Times New Roman" w:hAnsi="Times New Roman" w:cs="Times New Roman"/>
          <w:sz w:val="24"/>
          <w:szCs w:val="24"/>
        </w:rPr>
      </w:pPr>
      <w:r w:rsidRPr="00D25921">
        <w:rPr>
          <w:rFonts w:ascii="Times New Roman" w:hAnsi="Times New Roman" w:cs="Times New Roman"/>
          <w:sz w:val="24"/>
          <w:szCs w:val="24"/>
        </w:rPr>
        <w:t>Tunnista</w:t>
      </w:r>
      <w:r w:rsidR="00D25921">
        <w:rPr>
          <w:rFonts w:ascii="Times New Roman" w:hAnsi="Times New Roman" w:cs="Times New Roman"/>
          <w:sz w:val="24"/>
          <w:szCs w:val="24"/>
        </w:rPr>
        <w:t>takse</w:t>
      </w:r>
      <w:r w:rsidRPr="00D25921">
        <w:rPr>
          <w:rFonts w:ascii="Times New Roman" w:hAnsi="Times New Roman" w:cs="Times New Roman"/>
          <w:sz w:val="24"/>
          <w:szCs w:val="24"/>
        </w:rPr>
        <w:t xml:space="preserve"> kehtetuks Alajõe</w:t>
      </w:r>
      <w:r w:rsidR="005679C2" w:rsidRPr="00D25921">
        <w:rPr>
          <w:rFonts w:ascii="Times New Roman" w:hAnsi="Times New Roman" w:cs="Times New Roman"/>
          <w:sz w:val="24"/>
          <w:szCs w:val="24"/>
        </w:rPr>
        <w:t xml:space="preserve"> Vallavolikogu 03.06.2014 otsus nr 31 „</w:t>
      </w:r>
      <w:r w:rsidR="00363D24" w:rsidRPr="00D25921">
        <w:rPr>
          <w:rFonts w:ascii="Times New Roman" w:hAnsi="Times New Roman" w:cs="Times New Roman"/>
          <w:sz w:val="24"/>
          <w:szCs w:val="24"/>
        </w:rPr>
        <w:t>Detailplaneeringu</w:t>
      </w:r>
      <w:r w:rsidR="005679C2" w:rsidRPr="00D25921">
        <w:rPr>
          <w:rFonts w:ascii="Times New Roman" w:hAnsi="Times New Roman" w:cs="Times New Roman"/>
          <w:sz w:val="24"/>
          <w:szCs w:val="24"/>
        </w:rPr>
        <w:t xml:space="preserve"> koostamise algatamine ja keskkonnamõju strateegilise hindamise mittealgatamine“.</w:t>
      </w:r>
    </w:p>
    <w:p w14:paraId="68A90D15" w14:textId="77777777" w:rsidR="00B37E40" w:rsidRPr="00D25921" w:rsidRDefault="00B37E40" w:rsidP="00D25921">
      <w:pPr>
        <w:pStyle w:val="Vahedeta"/>
        <w:rPr>
          <w:rFonts w:ascii="Times New Roman" w:hAnsi="Times New Roman" w:cs="Times New Roman"/>
          <w:sz w:val="24"/>
          <w:szCs w:val="24"/>
        </w:rPr>
      </w:pPr>
    </w:p>
    <w:p w14:paraId="0B9805DD" w14:textId="6FAFB841" w:rsidR="0045095F" w:rsidRPr="00D25921" w:rsidRDefault="0045095F" w:rsidP="00D25921">
      <w:pPr>
        <w:pStyle w:val="Vahedeta"/>
        <w:numPr>
          <w:ilvl w:val="0"/>
          <w:numId w:val="9"/>
        </w:numPr>
        <w:rPr>
          <w:rFonts w:ascii="Times New Roman" w:hAnsi="Times New Roman" w:cs="Times New Roman"/>
          <w:sz w:val="24"/>
          <w:szCs w:val="24"/>
        </w:rPr>
      </w:pPr>
      <w:r w:rsidRPr="00D25921">
        <w:rPr>
          <w:rFonts w:ascii="Times New Roman" w:hAnsi="Times New Roman" w:cs="Times New Roman"/>
          <w:sz w:val="24"/>
          <w:szCs w:val="24"/>
        </w:rPr>
        <w:t xml:space="preserve">Teha otsus teatavaks Rahandusministeeriumile, </w:t>
      </w:r>
      <w:r w:rsidR="003930FE" w:rsidRPr="00D25921">
        <w:rPr>
          <w:rFonts w:ascii="Times New Roman" w:hAnsi="Times New Roman" w:cs="Times New Roman"/>
          <w:sz w:val="24"/>
          <w:szCs w:val="24"/>
        </w:rPr>
        <w:t>Keskkonnaametile, Päästeametile, puudutatud isikutele ja</w:t>
      </w:r>
      <w:r w:rsidRPr="00D25921">
        <w:rPr>
          <w:rFonts w:ascii="Times New Roman" w:hAnsi="Times New Roman" w:cs="Times New Roman"/>
          <w:sz w:val="24"/>
          <w:szCs w:val="24"/>
        </w:rPr>
        <w:t xml:space="preserve"> </w:t>
      </w:r>
      <w:r w:rsidR="003930FE" w:rsidRPr="00D25921">
        <w:rPr>
          <w:rFonts w:ascii="Times New Roman" w:hAnsi="Times New Roman" w:cs="Times New Roman"/>
          <w:sz w:val="24"/>
          <w:szCs w:val="24"/>
        </w:rPr>
        <w:t>piirinaabritele ning</w:t>
      </w:r>
      <w:r w:rsidRPr="00D25921">
        <w:rPr>
          <w:rFonts w:ascii="Times New Roman" w:hAnsi="Times New Roman" w:cs="Times New Roman"/>
          <w:sz w:val="24"/>
          <w:szCs w:val="24"/>
        </w:rPr>
        <w:t xml:space="preserve"> avaldada 14 päeva jooksul pärast otsuse tegemist Ametlikes Teadaannetes</w:t>
      </w:r>
      <w:r w:rsidR="00363D24" w:rsidRPr="00D25921">
        <w:rPr>
          <w:rFonts w:ascii="Times New Roman" w:hAnsi="Times New Roman" w:cs="Times New Roman"/>
          <w:sz w:val="24"/>
          <w:szCs w:val="24"/>
        </w:rPr>
        <w:t xml:space="preserve"> ja Alutaguse valla veebi</w:t>
      </w:r>
      <w:r w:rsidR="003930FE" w:rsidRPr="00D25921">
        <w:rPr>
          <w:rFonts w:ascii="Times New Roman" w:hAnsi="Times New Roman" w:cs="Times New Roman"/>
          <w:sz w:val="24"/>
          <w:szCs w:val="24"/>
        </w:rPr>
        <w:t xml:space="preserve">lehel ning </w:t>
      </w:r>
      <w:r w:rsidRPr="00D25921">
        <w:rPr>
          <w:rFonts w:ascii="Times New Roman" w:hAnsi="Times New Roman" w:cs="Times New Roman"/>
          <w:sz w:val="24"/>
          <w:szCs w:val="24"/>
        </w:rPr>
        <w:t>ajaleh</w:t>
      </w:r>
      <w:r w:rsidR="003930FE" w:rsidRPr="00D25921">
        <w:rPr>
          <w:rFonts w:ascii="Times New Roman" w:hAnsi="Times New Roman" w:cs="Times New Roman"/>
          <w:sz w:val="24"/>
          <w:szCs w:val="24"/>
        </w:rPr>
        <w:t>ted</w:t>
      </w:r>
      <w:r w:rsidRPr="00D25921">
        <w:rPr>
          <w:rFonts w:ascii="Times New Roman" w:hAnsi="Times New Roman" w:cs="Times New Roman"/>
          <w:sz w:val="24"/>
          <w:szCs w:val="24"/>
        </w:rPr>
        <w:t>es</w:t>
      </w:r>
      <w:r w:rsidR="003930FE" w:rsidRPr="00D25921">
        <w:rPr>
          <w:rFonts w:ascii="Times New Roman" w:hAnsi="Times New Roman" w:cs="Times New Roman"/>
          <w:sz w:val="24"/>
          <w:szCs w:val="24"/>
        </w:rPr>
        <w:t xml:space="preserve"> Põhjarannik ja Alutaguse valla leht.</w:t>
      </w:r>
    </w:p>
    <w:p w14:paraId="6225B08C" w14:textId="77777777" w:rsidR="008B2849" w:rsidRPr="00D25921" w:rsidRDefault="008B2849" w:rsidP="00D25921">
      <w:pPr>
        <w:pStyle w:val="Vahedeta"/>
        <w:rPr>
          <w:rFonts w:ascii="Times New Roman" w:hAnsi="Times New Roman" w:cs="Times New Roman"/>
          <w:sz w:val="24"/>
          <w:szCs w:val="24"/>
        </w:rPr>
      </w:pPr>
    </w:p>
    <w:p w14:paraId="5AF2CCB7" w14:textId="0266D17A" w:rsidR="008B2849" w:rsidRPr="00D25921" w:rsidRDefault="003930FE" w:rsidP="00D25921">
      <w:pPr>
        <w:pStyle w:val="Vahedeta"/>
        <w:numPr>
          <w:ilvl w:val="0"/>
          <w:numId w:val="9"/>
        </w:numPr>
        <w:rPr>
          <w:rFonts w:ascii="Times New Roman" w:hAnsi="Times New Roman" w:cs="Times New Roman"/>
          <w:sz w:val="24"/>
          <w:szCs w:val="24"/>
        </w:rPr>
      </w:pPr>
      <w:r w:rsidRPr="00D25921">
        <w:rPr>
          <w:rFonts w:ascii="Times New Roman" w:hAnsi="Times New Roman" w:cs="Times New Roman"/>
          <w:sz w:val="24"/>
          <w:szCs w:val="24"/>
        </w:rPr>
        <w:t xml:space="preserve">Detailplaneeringu </w:t>
      </w:r>
      <w:r w:rsidR="0045095F" w:rsidRPr="00D25921">
        <w:rPr>
          <w:rFonts w:ascii="Times New Roman" w:hAnsi="Times New Roman" w:cs="Times New Roman"/>
          <w:sz w:val="24"/>
          <w:szCs w:val="24"/>
        </w:rPr>
        <w:t>algatamise otsusega on võimalik tutvuda Alutaguse Vallavalitsuses (</w:t>
      </w:r>
      <w:r w:rsidR="00620838" w:rsidRPr="00D25921">
        <w:rPr>
          <w:rFonts w:ascii="Times New Roman" w:hAnsi="Times New Roman" w:cs="Times New Roman"/>
          <w:sz w:val="24"/>
          <w:szCs w:val="24"/>
        </w:rPr>
        <w:t>Tartu mnt 56, Iisaku alevik, Alutaguse vald, Ida-Viru maakond</w:t>
      </w:r>
      <w:r w:rsidRPr="00D25921">
        <w:rPr>
          <w:rFonts w:ascii="Times New Roman" w:hAnsi="Times New Roman" w:cs="Times New Roman"/>
          <w:sz w:val="24"/>
          <w:szCs w:val="24"/>
        </w:rPr>
        <w:t>) ja Alutaguse valla veebilehel www.alutagusevald.ee.</w:t>
      </w:r>
    </w:p>
    <w:p w14:paraId="2FA46ADD" w14:textId="77777777" w:rsidR="00DD73BE" w:rsidRPr="00D25921" w:rsidRDefault="00DD73BE" w:rsidP="00D25921">
      <w:pPr>
        <w:pStyle w:val="Vahedeta"/>
        <w:rPr>
          <w:rFonts w:ascii="Times New Roman" w:hAnsi="Times New Roman" w:cs="Times New Roman"/>
          <w:sz w:val="24"/>
          <w:szCs w:val="24"/>
        </w:rPr>
      </w:pPr>
      <w:r w:rsidRPr="00D25921">
        <w:rPr>
          <w:rFonts w:ascii="Times New Roman" w:hAnsi="Times New Roman" w:cs="Times New Roman"/>
          <w:sz w:val="24"/>
          <w:szCs w:val="24"/>
        </w:rPr>
        <w:t xml:space="preserve"> </w:t>
      </w:r>
    </w:p>
    <w:p w14:paraId="5E1DDADD" w14:textId="4A39BA53" w:rsidR="00701F32" w:rsidRPr="00D25921" w:rsidRDefault="00032B6D" w:rsidP="00D25921">
      <w:pPr>
        <w:pStyle w:val="Vahedeta"/>
        <w:numPr>
          <w:ilvl w:val="0"/>
          <w:numId w:val="9"/>
        </w:numPr>
        <w:rPr>
          <w:rFonts w:ascii="Times New Roman" w:hAnsi="Times New Roman" w:cs="Times New Roman"/>
          <w:sz w:val="24"/>
          <w:szCs w:val="24"/>
        </w:rPr>
      </w:pPr>
      <w:r w:rsidRPr="00D25921">
        <w:rPr>
          <w:rFonts w:ascii="Times New Roman" w:hAnsi="Times New Roman" w:cs="Times New Roman"/>
          <w:sz w:val="24"/>
          <w:szCs w:val="24"/>
        </w:rPr>
        <w:t xml:space="preserve">Otsuse peale võib esitada Alutaguse Vallavolikogule vaide haldusmenetluse seaduses sätestatud korras 30 päeva jooksul arvates </w:t>
      </w:r>
      <w:r w:rsidR="004805C0" w:rsidRPr="00D25921">
        <w:rPr>
          <w:rFonts w:ascii="Times New Roman" w:hAnsi="Times New Roman" w:cs="Times New Roman"/>
          <w:sz w:val="24"/>
          <w:szCs w:val="24"/>
        </w:rPr>
        <w:t xml:space="preserve">otsusest teadasaamise päevast või päevast, millal oleks pidanud otsusest teada saama või esitada kaebus </w:t>
      </w:r>
      <w:r w:rsidR="00620838" w:rsidRPr="00D25921">
        <w:rPr>
          <w:rFonts w:ascii="Times New Roman" w:hAnsi="Times New Roman" w:cs="Times New Roman"/>
          <w:sz w:val="24"/>
          <w:szCs w:val="24"/>
        </w:rPr>
        <w:t xml:space="preserve">Tartu </w:t>
      </w:r>
      <w:r w:rsidR="004805C0" w:rsidRPr="00D25921">
        <w:rPr>
          <w:rFonts w:ascii="Times New Roman" w:hAnsi="Times New Roman" w:cs="Times New Roman"/>
          <w:sz w:val="24"/>
          <w:szCs w:val="24"/>
        </w:rPr>
        <w:t>Halduskohtule halduskohtumenetluse seadustikus sätestatud korras 30 päeva jooksul arvates otsuse teatavakstegemisest.</w:t>
      </w:r>
      <w:r w:rsidR="00701F32" w:rsidRPr="00D25921">
        <w:rPr>
          <w:rFonts w:ascii="Times New Roman" w:hAnsi="Times New Roman" w:cs="Times New Roman"/>
          <w:sz w:val="24"/>
          <w:szCs w:val="24"/>
        </w:rPr>
        <w:t xml:space="preserve"> </w:t>
      </w:r>
    </w:p>
    <w:p w14:paraId="43377D9E" w14:textId="77777777" w:rsidR="00701F32" w:rsidRPr="00007542" w:rsidRDefault="00701F32" w:rsidP="00D25921">
      <w:pPr>
        <w:pStyle w:val="Vahedeta"/>
      </w:pPr>
    </w:p>
    <w:p w14:paraId="16313E1F" w14:textId="605BEB41" w:rsidR="00701F32" w:rsidRPr="003930FE" w:rsidRDefault="00701F32" w:rsidP="00D25921">
      <w:pPr>
        <w:pStyle w:val="Vahedeta"/>
        <w:numPr>
          <w:ilvl w:val="0"/>
          <w:numId w:val="9"/>
        </w:numPr>
        <w:jc w:val="both"/>
      </w:pPr>
      <w:r w:rsidRPr="00007542">
        <w:rPr>
          <w:rFonts w:ascii="Times New Roman" w:hAnsi="Times New Roman" w:cs="Times New Roman"/>
          <w:sz w:val="24"/>
          <w:szCs w:val="24"/>
        </w:rPr>
        <w:t>Otsus jõustub teatavakstegemisest</w:t>
      </w:r>
      <w:r w:rsidRPr="003930FE">
        <w:t>.</w:t>
      </w:r>
    </w:p>
    <w:p w14:paraId="0AC4EE52" w14:textId="6F3E467D" w:rsidR="00150C61" w:rsidRPr="003930FE" w:rsidRDefault="00150C61" w:rsidP="00701F32">
      <w:pPr>
        <w:pStyle w:val="Vahedeta"/>
        <w:ind w:left="720"/>
        <w:jc w:val="both"/>
        <w:rPr>
          <w:rFonts w:ascii="Times New Roman" w:hAnsi="Times New Roman" w:cs="Times New Roman"/>
          <w:color w:val="000000" w:themeColor="text1"/>
          <w:sz w:val="24"/>
          <w:szCs w:val="24"/>
        </w:rPr>
      </w:pPr>
    </w:p>
    <w:p w14:paraId="42DAEB71" w14:textId="77777777" w:rsidR="00701F32" w:rsidRPr="003930FE" w:rsidRDefault="00701F32">
      <w:pPr>
        <w:rPr>
          <w:rFonts w:ascii="Times New Roman" w:hAnsi="Times New Roman" w:cs="Times New Roman"/>
          <w:color w:val="000000" w:themeColor="text1"/>
          <w:sz w:val="24"/>
          <w:szCs w:val="24"/>
        </w:rPr>
      </w:pPr>
    </w:p>
    <w:p w14:paraId="63872E1B" w14:textId="77777777" w:rsidR="00701F32" w:rsidRPr="003930FE" w:rsidRDefault="00701F32" w:rsidP="00701F32">
      <w:pPr>
        <w:pStyle w:val="Vahedeta"/>
        <w:rPr>
          <w:rFonts w:ascii="Times New Roman" w:hAnsi="Times New Roman" w:cs="Times New Roman"/>
          <w:color w:val="000000" w:themeColor="text1"/>
          <w:sz w:val="24"/>
          <w:szCs w:val="24"/>
        </w:rPr>
      </w:pPr>
      <w:r w:rsidRPr="003930FE">
        <w:rPr>
          <w:rFonts w:ascii="Times New Roman" w:hAnsi="Times New Roman" w:cs="Times New Roman"/>
          <w:color w:val="000000" w:themeColor="text1"/>
          <w:sz w:val="24"/>
          <w:szCs w:val="24"/>
        </w:rPr>
        <w:t>Raivo Raap</w:t>
      </w:r>
    </w:p>
    <w:p w14:paraId="35F32C10" w14:textId="77777777" w:rsidR="008142D0" w:rsidRDefault="00701F32" w:rsidP="00701F32">
      <w:pPr>
        <w:pStyle w:val="Vahedeta"/>
        <w:rPr>
          <w:rFonts w:ascii="Times New Roman" w:hAnsi="Times New Roman" w:cs="Times New Roman"/>
          <w:color w:val="000000" w:themeColor="text1"/>
          <w:sz w:val="24"/>
          <w:szCs w:val="24"/>
        </w:rPr>
      </w:pPr>
      <w:r w:rsidRPr="003930FE">
        <w:rPr>
          <w:rFonts w:ascii="Times New Roman" w:hAnsi="Times New Roman" w:cs="Times New Roman"/>
          <w:color w:val="000000" w:themeColor="text1"/>
          <w:sz w:val="24"/>
          <w:szCs w:val="24"/>
        </w:rPr>
        <w:t>Volikogu esimees</w:t>
      </w:r>
    </w:p>
    <w:p w14:paraId="6B08C09D" w14:textId="77777777" w:rsidR="008142D0" w:rsidRDefault="008142D0" w:rsidP="00701F32">
      <w:pPr>
        <w:pStyle w:val="Vahedeta"/>
        <w:rPr>
          <w:rFonts w:ascii="Times New Roman" w:hAnsi="Times New Roman" w:cs="Times New Roman"/>
          <w:color w:val="000000" w:themeColor="text1"/>
          <w:sz w:val="24"/>
          <w:szCs w:val="24"/>
        </w:rPr>
      </w:pPr>
    </w:p>
    <w:p w14:paraId="06CFB6A6" w14:textId="49D2304F" w:rsidR="00AE0F36" w:rsidRPr="003930FE" w:rsidRDefault="008142D0" w:rsidP="00701F32">
      <w:pPr>
        <w:pStyle w:val="Vahedet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Eelnõu koostas geoinfospetsialist Liina Talistu</w:t>
      </w:r>
      <w:r w:rsidR="00AE0F36" w:rsidRPr="003930FE">
        <w:rPr>
          <w:rFonts w:ascii="Times New Roman" w:hAnsi="Times New Roman" w:cs="Times New Roman"/>
          <w:color w:val="000000" w:themeColor="text1"/>
          <w:sz w:val="24"/>
          <w:szCs w:val="24"/>
        </w:rPr>
        <w:br w:type="page"/>
      </w:r>
    </w:p>
    <w:p w14:paraId="71AFF70B" w14:textId="77777777" w:rsidR="007F793A" w:rsidRDefault="007F793A" w:rsidP="007F793A">
      <w:pPr>
        <w:pStyle w:val="Vahedeta"/>
        <w:ind w:left="4248" w:firstLine="708"/>
        <w:jc w:val="center"/>
        <w:rPr>
          <w:rFonts w:ascii="Times New Roman" w:hAnsi="Times New Roman" w:cs="Times New Roman"/>
          <w:color w:val="000000" w:themeColor="text1"/>
          <w:sz w:val="24"/>
          <w:szCs w:val="24"/>
        </w:rPr>
      </w:pPr>
    </w:p>
    <w:p w14:paraId="3A219C92" w14:textId="1A0FCFA2" w:rsidR="00AE0F36" w:rsidRPr="00D40774" w:rsidRDefault="00AE0F36" w:rsidP="00ED180D">
      <w:pPr>
        <w:pStyle w:val="Vahedeta"/>
        <w:ind w:left="4248" w:firstLine="708"/>
        <w:jc w:val="right"/>
        <w:rPr>
          <w:rFonts w:ascii="Times New Roman" w:hAnsi="Times New Roman" w:cs="Times New Roman"/>
          <w:color w:val="000000" w:themeColor="text1"/>
          <w:sz w:val="24"/>
          <w:szCs w:val="24"/>
        </w:rPr>
      </w:pPr>
      <w:r w:rsidRPr="00D40774">
        <w:rPr>
          <w:rFonts w:ascii="Times New Roman" w:hAnsi="Times New Roman" w:cs="Times New Roman"/>
          <w:color w:val="000000" w:themeColor="text1"/>
          <w:sz w:val="24"/>
          <w:szCs w:val="24"/>
        </w:rPr>
        <w:t>L</w:t>
      </w:r>
      <w:r w:rsidR="00650F4D" w:rsidRPr="00D40774">
        <w:rPr>
          <w:rFonts w:ascii="Times New Roman" w:hAnsi="Times New Roman" w:cs="Times New Roman"/>
          <w:color w:val="000000" w:themeColor="text1"/>
          <w:sz w:val="24"/>
          <w:szCs w:val="24"/>
        </w:rPr>
        <w:t>isa 1</w:t>
      </w:r>
    </w:p>
    <w:p w14:paraId="42DB95FB" w14:textId="15F346D5" w:rsidR="007F793A" w:rsidRDefault="006F7410" w:rsidP="00ED180D">
      <w:pPr>
        <w:pStyle w:val="Vahedeta"/>
        <w:ind w:left="4956"/>
        <w:jc w:val="right"/>
        <w:rPr>
          <w:rFonts w:ascii="Times New Roman" w:hAnsi="Times New Roman" w:cs="Times New Roman"/>
          <w:color w:val="000000" w:themeColor="text1"/>
          <w:sz w:val="24"/>
          <w:szCs w:val="24"/>
        </w:rPr>
      </w:pPr>
      <w:r w:rsidRPr="00D40774">
        <w:rPr>
          <w:rFonts w:ascii="Times New Roman" w:hAnsi="Times New Roman" w:cs="Times New Roman"/>
          <w:color w:val="000000" w:themeColor="text1"/>
          <w:sz w:val="24"/>
          <w:szCs w:val="24"/>
        </w:rPr>
        <w:t>Alutaguse Vallavolikogu</w:t>
      </w:r>
    </w:p>
    <w:p w14:paraId="73C114A2" w14:textId="36E8A449" w:rsidR="006F7410" w:rsidRPr="00D40774" w:rsidRDefault="00070792" w:rsidP="00ED180D">
      <w:pPr>
        <w:pStyle w:val="Vahedeta"/>
        <w:ind w:left="4956"/>
        <w:jc w:val="right"/>
        <w:rPr>
          <w:rFonts w:ascii="Times New Roman" w:hAnsi="Times New Roman" w:cs="Times New Roman"/>
          <w:color w:val="000000" w:themeColor="text1"/>
          <w:sz w:val="24"/>
          <w:szCs w:val="24"/>
        </w:rPr>
      </w:pPr>
      <w:r w:rsidRPr="00D40774">
        <w:rPr>
          <w:rFonts w:ascii="Times New Roman" w:hAnsi="Times New Roman" w:cs="Times New Roman"/>
          <w:color w:val="000000" w:themeColor="text1"/>
          <w:sz w:val="24"/>
          <w:szCs w:val="24"/>
        </w:rPr>
        <w:t>2</w:t>
      </w:r>
      <w:r w:rsidR="00ED180D">
        <w:rPr>
          <w:rFonts w:ascii="Times New Roman" w:hAnsi="Times New Roman" w:cs="Times New Roman"/>
          <w:color w:val="000000" w:themeColor="text1"/>
          <w:sz w:val="24"/>
          <w:szCs w:val="24"/>
        </w:rPr>
        <w:t>7</w:t>
      </w:r>
      <w:r w:rsidRPr="00D40774">
        <w:rPr>
          <w:rFonts w:ascii="Times New Roman" w:hAnsi="Times New Roman" w:cs="Times New Roman"/>
          <w:color w:val="000000" w:themeColor="text1"/>
          <w:sz w:val="24"/>
          <w:szCs w:val="24"/>
        </w:rPr>
        <w:t>.0</w:t>
      </w:r>
      <w:r w:rsidR="00ED180D">
        <w:rPr>
          <w:rFonts w:ascii="Times New Roman" w:hAnsi="Times New Roman" w:cs="Times New Roman"/>
          <w:color w:val="000000" w:themeColor="text1"/>
          <w:sz w:val="24"/>
          <w:szCs w:val="24"/>
        </w:rPr>
        <w:t>9</w:t>
      </w:r>
      <w:r w:rsidRPr="00D40774">
        <w:rPr>
          <w:rFonts w:ascii="Times New Roman" w:hAnsi="Times New Roman" w:cs="Times New Roman"/>
          <w:color w:val="000000" w:themeColor="text1"/>
          <w:sz w:val="24"/>
          <w:szCs w:val="24"/>
        </w:rPr>
        <w:t>.</w:t>
      </w:r>
      <w:r w:rsidR="006F7410" w:rsidRPr="00D40774">
        <w:rPr>
          <w:rFonts w:ascii="Times New Roman" w:hAnsi="Times New Roman" w:cs="Times New Roman"/>
          <w:color w:val="000000" w:themeColor="text1"/>
          <w:sz w:val="24"/>
          <w:szCs w:val="24"/>
        </w:rPr>
        <w:t>2018</w:t>
      </w:r>
      <w:r w:rsidR="007F793A">
        <w:rPr>
          <w:rFonts w:ascii="Times New Roman" w:hAnsi="Times New Roman" w:cs="Times New Roman"/>
          <w:color w:val="000000" w:themeColor="text1"/>
          <w:sz w:val="24"/>
          <w:szCs w:val="24"/>
        </w:rPr>
        <w:t xml:space="preserve"> </w:t>
      </w:r>
      <w:r w:rsidR="006F7410" w:rsidRPr="00D40774">
        <w:rPr>
          <w:rFonts w:ascii="Times New Roman" w:hAnsi="Times New Roman" w:cs="Times New Roman"/>
          <w:color w:val="000000" w:themeColor="text1"/>
          <w:sz w:val="24"/>
          <w:szCs w:val="24"/>
        </w:rPr>
        <w:t xml:space="preserve">otsusele nr </w:t>
      </w:r>
      <w:r w:rsidR="00ED180D">
        <w:rPr>
          <w:rFonts w:ascii="Times New Roman" w:hAnsi="Times New Roman" w:cs="Times New Roman"/>
          <w:color w:val="000000" w:themeColor="text1"/>
          <w:sz w:val="24"/>
          <w:szCs w:val="24"/>
        </w:rPr>
        <w:t>……..</w:t>
      </w:r>
    </w:p>
    <w:p w14:paraId="1263D814" w14:textId="1B652054" w:rsidR="00D40774" w:rsidRPr="00D40774" w:rsidRDefault="00D40774" w:rsidP="00AE0F36">
      <w:pPr>
        <w:pStyle w:val="Vahedeta"/>
        <w:ind w:left="4956"/>
        <w:rPr>
          <w:rFonts w:ascii="Times New Roman" w:hAnsi="Times New Roman" w:cs="Times New Roman"/>
          <w:color w:val="000000" w:themeColor="text1"/>
          <w:sz w:val="24"/>
          <w:szCs w:val="24"/>
        </w:rPr>
      </w:pPr>
    </w:p>
    <w:p w14:paraId="1195FEAD" w14:textId="77777777" w:rsidR="00D40774" w:rsidRPr="00D40774" w:rsidRDefault="00D40774" w:rsidP="00AE0F36">
      <w:pPr>
        <w:pStyle w:val="Vahedeta"/>
        <w:ind w:left="4956"/>
        <w:rPr>
          <w:rFonts w:ascii="Times New Roman" w:hAnsi="Times New Roman" w:cs="Times New Roman"/>
          <w:color w:val="000000" w:themeColor="text1"/>
          <w:sz w:val="24"/>
          <w:szCs w:val="24"/>
        </w:rPr>
      </w:pPr>
    </w:p>
    <w:p w14:paraId="09ED2975" w14:textId="77777777" w:rsidR="00AE0F36" w:rsidRPr="00D40774" w:rsidRDefault="00AE0F36" w:rsidP="006F7410">
      <w:pPr>
        <w:rPr>
          <w:rFonts w:ascii="Times New Roman" w:hAnsi="Times New Roman" w:cs="Times New Roman"/>
          <w:color w:val="000000" w:themeColor="text1"/>
          <w:sz w:val="24"/>
          <w:szCs w:val="24"/>
        </w:rPr>
      </w:pPr>
      <w:r w:rsidRPr="00D40774">
        <w:rPr>
          <w:rFonts w:ascii="Times New Roman" w:hAnsi="Times New Roman" w:cs="Times New Roman"/>
          <w:color w:val="000000" w:themeColor="text1"/>
          <w:sz w:val="24"/>
          <w:szCs w:val="24"/>
        </w:rPr>
        <w:t>Planeeringuala skeem</w:t>
      </w:r>
    </w:p>
    <w:p w14:paraId="68DBB5BA" w14:textId="6FC7FCD8" w:rsidR="00ED180D" w:rsidRPr="00B41E59" w:rsidRDefault="00ED180D" w:rsidP="00B41E59">
      <w:pPr>
        <w:pStyle w:val="Vahedeta"/>
        <w:keepNex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t-EE"/>
        </w:rPr>
        <w:drawing>
          <wp:inline distT="0" distB="0" distL="0" distR="0" wp14:anchorId="4C5D0F87" wp14:editId="74F34E9A">
            <wp:extent cx="6141720" cy="4330752"/>
            <wp:effectExtent l="19050" t="19050" r="11430" b="1270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eringuala.png"/>
                    <pic:cNvPicPr/>
                  </pic:nvPicPr>
                  <pic:blipFill>
                    <a:blip r:embed="rId6">
                      <a:extLst>
                        <a:ext uri="{28A0092B-C50C-407E-A947-70E740481C1C}">
                          <a14:useLocalDpi xmlns:a14="http://schemas.microsoft.com/office/drawing/2010/main" val="0"/>
                        </a:ext>
                      </a:extLst>
                    </a:blip>
                    <a:stretch>
                      <a:fillRect/>
                    </a:stretch>
                  </pic:blipFill>
                  <pic:spPr>
                    <a:xfrm>
                      <a:off x="0" y="0"/>
                      <a:ext cx="6143118" cy="4331738"/>
                    </a:xfrm>
                    <a:prstGeom prst="rect">
                      <a:avLst/>
                    </a:prstGeom>
                    <a:ln w="12700">
                      <a:solidFill>
                        <a:schemeClr val="tx1"/>
                      </a:solidFill>
                    </a:ln>
                  </pic:spPr>
                </pic:pic>
              </a:graphicData>
            </a:graphic>
          </wp:inline>
        </w:drawing>
      </w:r>
    </w:p>
    <w:p w14:paraId="4B3C1702" w14:textId="77777777" w:rsidR="00ED180D" w:rsidRDefault="00ED180D" w:rsidP="00ED180D">
      <w:pPr>
        <w:jc w:val="right"/>
        <w:rPr>
          <w:rFonts w:ascii="Times New Roman" w:hAnsi="Times New Roman" w:cs="Times New Roman"/>
          <w:b/>
          <w:noProof/>
          <w:color w:val="000000" w:themeColor="text1"/>
          <w:sz w:val="24"/>
          <w:szCs w:val="24"/>
          <w:lang w:eastAsia="et-EE"/>
        </w:rPr>
      </w:pPr>
    </w:p>
    <w:p w14:paraId="1A124DB7" w14:textId="6FAFD7CF" w:rsidR="00ED180D" w:rsidRPr="00B41E59" w:rsidRDefault="00ED180D" w:rsidP="00B41E59">
      <w:pPr>
        <w:pStyle w:val="Loendilik"/>
        <w:numPr>
          <w:ilvl w:val="0"/>
          <w:numId w:val="7"/>
        </w:numPr>
        <w:jc w:val="right"/>
        <w:rPr>
          <w:rFonts w:ascii="Times New Roman" w:hAnsi="Times New Roman" w:cs="Times New Roman"/>
          <w:noProof/>
          <w:color w:val="000000" w:themeColor="text1"/>
          <w:sz w:val="24"/>
          <w:szCs w:val="24"/>
          <w:lang w:eastAsia="et-EE"/>
        </w:rPr>
      </w:pPr>
      <w:r>
        <w:rPr>
          <w:b/>
          <w:noProof/>
          <w:lang w:eastAsia="et-EE"/>
        </w:rPr>
        <mc:AlternateContent>
          <mc:Choice Requires="wps">
            <w:drawing>
              <wp:anchor distT="0" distB="0" distL="114300" distR="114300" simplePos="0" relativeHeight="251659264" behindDoc="0" locked="0" layoutInCell="1" allowOverlap="1" wp14:anchorId="7B154514" wp14:editId="57C80970">
                <wp:simplePos x="0" y="0"/>
                <wp:positionH relativeFrom="margin">
                  <wp:align>center</wp:align>
                </wp:positionH>
                <wp:positionV relativeFrom="paragraph">
                  <wp:posOffset>10795</wp:posOffset>
                </wp:positionV>
                <wp:extent cx="594360" cy="228600"/>
                <wp:effectExtent l="0" t="0" r="15240" b="19050"/>
                <wp:wrapNone/>
                <wp:docPr id="3" name="Ristkülik 3"/>
                <wp:cNvGraphicFramePr/>
                <a:graphic xmlns:a="http://schemas.openxmlformats.org/drawingml/2006/main">
                  <a:graphicData uri="http://schemas.microsoft.com/office/word/2010/wordprocessingShape">
                    <wps:wsp>
                      <wps:cNvSpPr/>
                      <wps:spPr>
                        <a:xfrm>
                          <a:off x="0" y="0"/>
                          <a:ext cx="594360" cy="2286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F2B51FA" id="Ristkülik 3" o:spid="_x0000_s1026" style="position:absolute;margin-left:0;margin-top:.85pt;width:46.8pt;height:18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" filled="f" strokecolor="red" strokeweight="1.5pt">
                <w10:wrap anchorx="margin"/>
              </v:rect>
            </w:pict>
          </mc:Fallback>
        </mc:AlternateContent>
      </w:r>
      <w:r>
        <w:rPr>
          <w:rFonts w:ascii="Times New Roman" w:hAnsi="Times New Roman" w:cs="Times New Roman"/>
          <w:noProof/>
          <w:color w:val="000000" w:themeColor="text1"/>
          <w:sz w:val="24"/>
          <w:szCs w:val="24"/>
          <w:lang w:eastAsia="et-EE"/>
        </w:rPr>
        <w:t>p</w:t>
      </w:r>
      <w:r w:rsidR="00B41E59">
        <w:rPr>
          <w:rFonts w:ascii="Times New Roman" w:hAnsi="Times New Roman" w:cs="Times New Roman"/>
          <w:noProof/>
          <w:color w:val="000000" w:themeColor="text1"/>
          <w:sz w:val="24"/>
          <w:szCs w:val="24"/>
          <w:lang w:eastAsia="et-EE"/>
        </w:rPr>
        <w:t>laneeringuala piir</w:t>
      </w:r>
      <w:r w:rsidRPr="00170F5E">
        <w:rPr>
          <w:rFonts w:ascii="Times New Roman" w:hAnsi="Times New Roman" w:cs="Times New Roman"/>
          <w:noProof/>
          <w:color w:val="000000" w:themeColor="text1"/>
          <w:sz w:val="24"/>
          <w:szCs w:val="24"/>
          <w:lang w:eastAsia="et-EE"/>
        </w:rPr>
        <w:t xml:space="preserve"> </w:t>
      </w:r>
      <w:r>
        <w:rPr>
          <w:rFonts w:ascii="Times New Roman" w:hAnsi="Times New Roman" w:cs="Times New Roman"/>
          <w:noProof/>
          <w:color w:val="000000" w:themeColor="text1"/>
          <w:sz w:val="24"/>
          <w:szCs w:val="24"/>
          <w:lang w:eastAsia="et-EE"/>
        </w:rPr>
        <w:t>(</w:t>
      </w:r>
      <w:r w:rsidR="00B41E59">
        <w:rPr>
          <w:rFonts w:ascii="Times New Roman" w:hAnsi="Times New Roman" w:cs="Times New Roman"/>
          <w:noProof/>
          <w:color w:val="000000" w:themeColor="text1"/>
          <w:sz w:val="24"/>
          <w:szCs w:val="24"/>
          <w:lang w:eastAsia="et-EE"/>
        </w:rPr>
        <w:t>suurus ca 0,4</w:t>
      </w:r>
      <w:r w:rsidRPr="00170F5E">
        <w:rPr>
          <w:rFonts w:ascii="Times New Roman" w:hAnsi="Times New Roman" w:cs="Times New Roman"/>
          <w:noProof/>
          <w:color w:val="000000" w:themeColor="text1"/>
          <w:sz w:val="24"/>
          <w:szCs w:val="24"/>
          <w:lang w:eastAsia="et-EE"/>
        </w:rPr>
        <w:t xml:space="preserve"> ha</w:t>
      </w:r>
      <w:r>
        <w:rPr>
          <w:rFonts w:ascii="Times New Roman" w:hAnsi="Times New Roman" w:cs="Times New Roman"/>
          <w:noProof/>
          <w:color w:val="000000" w:themeColor="text1"/>
          <w:sz w:val="24"/>
          <w:szCs w:val="24"/>
          <w:lang w:eastAsia="et-EE"/>
        </w:rPr>
        <w:t>)</w:t>
      </w:r>
    </w:p>
    <w:p w14:paraId="11DC4FDC" w14:textId="4FD784E6" w:rsidR="00ED180D" w:rsidRDefault="00ED180D" w:rsidP="00B41E59">
      <w:pPr>
        <w:pStyle w:val="Pealdis"/>
        <w:jc w:val="right"/>
        <w:rPr>
          <w:rFonts w:ascii="Times New Roman" w:hAnsi="Times New Roman" w:cs="Times New Roman"/>
          <w:i w:val="0"/>
          <w:color w:val="000000" w:themeColor="text1"/>
          <w:sz w:val="24"/>
          <w:szCs w:val="24"/>
        </w:rPr>
      </w:pPr>
      <w:proofErr w:type="spellStart"/>
      <w:r>
        <w:rPr>
          <w:rFonts w:ascii="Times New Roman" w:hAnsi="Times New Roman" w:cs="Times New Roman"/>
          <w:i w:val="0"/>
          <w:color w:val="000000" w:themeColor="text1"/>
          <w:sz w:val="24"/>
          <w:szCs w:val="24"/>
        </w:rPr>
        <w:t>Ortofoto</w:t>
      </w:r>
      <w:proofErr w:type="spellEnd"/>
      <w:r w:rsidR="009D162C" w:rsidRPr="00D40774">
        <w:rPr>
          <w:rFonts w:ascii="Times New Roman" w:hAnsi="Times New Roman" w:cs="Times New Roman"/>
          <w:i w:val="0"/>
          <w:color w:val="000000" w:themeColor="text1"/>
          <w:sz w:val="24"/>
          <w:szCs w:val="24"/>
        </w:rPr>
        <w:t>: Maa-amet</w:t>
      </w:r>
    </w:p>
    <w:p w14:paraId="7849E4C4" w14:textId="77777777" w:rsidR="00ED180D" w:rsidRDefault="00ED180D">
      <w:pPr>
        <w:rPr>
          <w:rFonts w:ascii="Times New Roman" w:hAnsi="Times New Roman" w:cs="Times New Roman"/>
          <w:iCs/>
          <w:color w:val="000000" w:themeColor="text1"/>
          <w:sz w:val="24"/>
          <w:szCs w:val="24"/>
        </w:rPr>
      </w:pPr>
      <w:r>
        <w:rPr>
          <w:rFonts w:ascii="Times New Roman" w:hAnsi="Times New Roman" w:cs="Times New Roman"/>
          <w:i/>
          <w:color w:val="000000" w:themeColor="text1"/>
          <w:sz w:val="24"/>
          <w:szCs w:val="24"/>
        </w:rPr>
        <w:br w:type="page"/>
      </w:r>
    </w:p>
    <w:p w14:paraId="5A4049B0" w14:textId="755AC502" w:rsidR="00ED180D" w:rsidRPr="00D40774" w:rsidRDefault="00ED180D" w:rsidP="00ED180D">
      <w:pPr>
        <w:pStyle w:val="Vahedeta"/>
        <w:ind w:left="4248" w:firstLine="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w:t>
      </w:r>
      <w:r w:rsidRPr="00D40774">
        <w:rPr>
          <w:rFonts w:ascii="Times New Roman" w:hAnsi="Times New Roman" w:cs="Times New Roman"/>
          <w:color w:val="000000" w:themeColor="text1"/>
          <w:sz w:val="24"/>
          <w:szCs w:val="24"/>
        </w:rPr>
        <w:t xml:space="preserve">isa </w:t>
      </w:r>
      <w:r w:rsidR="00D25921">
        <w:rPr>
          <w:rFonts w:ascii="Times New Roman" w:hAnsi="Times New Roman" w:cs="Times New Roman"/>
          <w:color w:val="000000" w:themeColor="text1"/>
          <w:sz w:val="24"/>
          <w:szCs w:val="24"/>
        </w:rPr>
        <w:t>2</w:t>
      </w:r>
    </w:p>
    <w:p w14:paraId="6F57CA03" w14:textId="2856A0C3" w:rsidR="00ED180D" w:rsidRDefault="00ED180D" w:rsidP="00ED180D">
      <w:pPr>
        <w:pStyle w:val="Vahedeta"/>
        <w:ind w:left="4956"/>
        <w:jc w:val="right"/>
        <w:rPr>
          <w:rFonts w:ascii="Times New Roman" w:hAnsi="Times New Roman" w:cs="Times New Roman"/>
          <w:color w:val="000000" w:themeColor="text1"/>
          <w:sz w:val="24"/>
          <w:szCs w:val="24"/>
        </w:rPr>
      </w:pPr>
      <w:r w:rsidRPr="00D40774">
        <w:rPr>
          <w:rFonts w:ascii="Times New Roman" w:hAnsi="Times New Roman" w:cs="Times New Roman"/>
          <w:color w:val="000000" w:themeColor="text1"/>
          <w:sz w:val="24"/>
          <w:szCs w:val="24"/>
        </w:rPr>
        <w:t>Alutaguse Vallavolikogu</w:t>
      </w:r>
    </w:p>
    <w:p w14:paraId="5F91077D" w14:textId="7A557317" w:rsidR="00ED180D" w:rsidRDefault="00ED180D" w:rsidP="00ED180D">
      <w:pPr>
        <w:jc w:val="right"/>
        <w:rPr>
          <w:rFonts w:ascii="Times New Roman" w:hAnsi="Times New Roman" w:cs="Times New Roman"/>
          <w:color w:val="000000" w:themeColor="text1"/>
          <w:sz w:val="24"/>
          <w:szCs w:val="24"/>
        </w:rPr>
      </w:pPr>
      <w:r w:rsidRPr="00D4077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7</w:t>
      </w:r>
      <w:r w:rsidRPr="00D40774">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9</w:t>
      </w:r>
      <w:r w:rsidRPr="00D40774">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 xml:space="preserve"> </w:t>
      </w:r>
      <w:r w:rsidRPr="00D40774">
        <w:rPr>
          <w:rFonts w:ascii="Times New Roman" w:hAnsi="Times New Roman" w:cs="Times New Roman"/>
          <w:color w:val="000000" w:themeColor="text1"/>
          <w:sz w:val="24"/>
          <w:szCs w:val="24"/>
        </w:rPr>
        <w:t>otsusele nr</w:t>
      </w:r>
      <w:r>
        <w:rPr>
          <w:rFonts w:ascii="Times New Roman" w:hAnsi="Times New Roman" w:cs="Times New Roman"/>
          <w:color w:val="000000" w:themeColor="text1"/>
          <w:sz w:val="24"/>
          <w:szCs w:val="24"/>
        </w:rPr>
        <w:t>….</w:t>
      </w:r>
    </w:p>
    <w:p w14:paraId="3B2D3D14" w14:textId="77777777" w:rsidR="00ED180D" w:rsidRPr="008379B1" w:rsidRDefault="00ED180D" w:rsidP="00ED180D">
      <w:pPr>
        <w:jc w:val="right"/>
        <w:rPr>
          <w:rFonts w:ascii="Times New Roman" w:hAnsi="Times New Roman" w:cs="Times New Roman"/>
          <w:color w:val="000000" w:themeColor="text1"/>
          <w:sz w:val="24"/>
          <w:szCs w:val="24"/>
        </w:rPr>
      </w:pPr>
    </w:p>
    <w:p w14:paraId="59D93142" w14:textId="77777777" w:rsidR="00ED180D" w:rsidRPr="008379B1" w:rsidRDefault="00ED180D" w:rsidP="00ED180D">
      <w:pPr>
        <w:spacing w:after="0" w:line="360" w:lineRule="auto"/>
        <w:rPr>
          <w:rFonts w:ascii="Times New Roman" w:hAnsi="Times New Roman" w:cs="Times New Roman"/>
          <w:b/>
          <w:color w:val="000000" w:themeColor="text1"/>
          <w:sz w:val="24"/>
          <w:szCs w:val="24"/>
        </w:rPr>
      </w:pPr>
      <w:r w:rsidRPr="008379B1">
        <w:rPr>
          <w:rFonts w:ascii="Times New Roman" w:hAnsi="Times New Roman" w:cs="Times New Roman"/>
          <w:b/>
          <w:color w:val="000000" w:themeColor="text1"/>
          <w:sz w:val="24"/>
          <w:szCs w:val="24"/>
        </w:rPr>
        <w:t>Lähteseisukohad Silla tee 38</w:t>
      </w:r>
      <w:r>
        <w:rPr>
          <w:rFonts w:ascii="Times New Roman" w:hAnsi="Times New Roman" w:cs="Times New Roman"/>
          <w:b/>
          <w:color w:val="000000" w:themeColor="text1"/>
          <w:sz w:val="24"/>
          <w:szCs w:val="24"/>
        </w:rPr>
        <w:t xml:space="preserve"> kinnistu</w:t>
      </w:r>
      <w:r w:rsidRPr="008379B1">
        <w:rPr>
          <w:rFonts w:ascii="Times New Roman" w:hAnsi="Times New Roman" w:cs="Times New Roman"/>
          <w:b/>
          <w:color w:val="000000" w:themeColor="text1"/>
          <w:sz w:val="24"/>
          <w:szCs w:val="24"/>
        </w:rPr>
        <w:t xml:space="preserve"> detailplaneeringu koostamiseks</w:t>
      </w:r>
    </w:p>
    <w:p w14:paraId="7C438B90" w14:textId="77777777" w:rsidR="00ED180D" w:rsidRPr="008379B1" w:rsidRDefault="00ED180D" w:rsidP="00ED180D">
      <w:pPr>
        <w:numPr>
          <w:ilvl w:val="0"/>
          <w:numId w:val="6"/>
        </w:numPr>
        <w:spacing w:after="0" w:line="240" w:lineRule="auto"/>
        <w:jc w:val="both"/>
        <w:rPr>
          <w:rFonts w:ascii="Times New Roman" w:hAnsi="Times New Roman" w:cs="Times New Roman"/>
          <w:b/>
          <w:color w:val="000000" w:themeColor="text1"/>
          <w:sz w:val="24"/>
          <w:szCs w:val="24"/>
        </w:rPr>
      </w:pPr>
      <w:r w:rsidRPr="008379B1">
        <w:rPr>
          <w:rFonts w:ascii="Times New Roman" w:hAnsi="Times New Roman" w:cs="Times New Roman"/>
          <w:b/>
          <w:color w:val="000000" w:themeColor="text1"/>
          <w:sz w:val="24"/>
          <w:szCs w:val="24"/>
        </w:rPr>
        <w:t>Üldandmed</w:t>
      </w:r>
    </w:p>
    <w:p w14:paraId="464E044E" w14:textId="4C4FAE26"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Planeeringu koostamise algatamise ettepaneku tegija: kinnistu ühisomanik ja esindaja.</w:t>
      </w:r>
    </w:p>
    <w:p w14:paraId="3A07FAE1" w14:textId="77777777"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Detailplaneeringu koostamise korraldaja: Alutaguse Vallavalitsus.</w:t>
      </w:r>
    </w:p>
    <w:p w14:paraId="5F305BB5" w14:textId="77777777"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Planeeringuala asukoht: Alutaguse vald, Remniku küla, Silla tee 38 (12201;002:0435).</w:t>
      </w:r>
    </w:p>
    <w:p w14:paraId="5D3B2404" w14:textId="77777777" w:rsidR="00ED180D" w:rsidRPr="008379B1" w:rsidRDefault="00ED180D" w:rsidP="00ED180D">
      <w:pPr>
        <w:spacing w:after="0" w:line="240" w:lineRule="auto"/>
        <w:ind w:left="780"/>
        <w:jc w:val="both"/>
        <w:rPr>
          <w:rFonts w:ascii="Times New Roman" w:hAnsi="Times New Roman" w:cs="Times New Roman"/>
          <w:color w:val="000000" w:themeColor="text1"/>
          <w:sz w:val="24"/>
          <w:szCs w:val="24"/>
        </w:rPr>
      </w:pPr>
    </w:p>
    <w:p w14:paraId="40E1918F" w14:textId="77777777" w:rsidR="00ED180D" w:rsidRPr="008379B1" w:rsidRDefault="00ED180D" w:rsidP="00ED180D">
      <w:pPr>
        <w:pStyle w:val="Loendilik"/>
        <w:numPr>
          <w:ilvl w:val="0"/>
          <w:numId w:val="6"/>
        </w:numPr>
        <w:spacing w:after="0" w:line="240" w:lineRule="auto"/>
        <w:jc w:val="both"/>
        <w:rPr>
          <w:rFonts w:ascii="Times New Roman" w:hAnsi="Times New Roman" w:cs="Times New Roman"/>
          <w:b/>
          <w:color w:val="000000" w:themeColor="text1"/>
          <w:sz w:val="24"/>
          <w:szCs w:val="24"/>
        </w:rPr>
      </w:pPr>
      <w:r w:rsidRPr="008379B1">
        <w:rPr>
          <w:rFonts w:ascii="Times New Roman" w:hAnsi="Times New Roman" w:cs="Times New Roman"/>
          <w:b/>
          <w:color w:val="000000" w:themeColor="text1"/>
          <w:sz w:val="24"/>
          <w:szCs w:val="24"/>
        </w:rPr>
        <w:t>Lähteseisukohtade koostamise alus:</w:t>
      </w:r>
    </w:p>
    <w:p w14:paraId="2899E834" w14:textId="2C425A1D"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 xml:space="preserve">Alajõe valla Peipsi järve äärse rannaala üldplaneering (kehtestatud </w:t>
      </w:r>
      <w:hyperlink r:id="rId7" w:tgtFrame="_blank" w:history="1">
        <w:r w:rsidRPr="008379B1">
          <w:rPr>
            <w:rFonts w:ascii="Times New Roman" w:hAnsi="Times New Roman" w:cs="Times New Roman"/>
            <w:color w:val="000000" w:themeColor="text1"/>
            <w:sz w:val="24"/>
            <w:szCs w:val="24"/>
          </w:rPr>
          <w:t>Alajõe Vallavolikogu 07.03.2011 määrusega nr 22</w:t>
        </w:r>
      </w:hyperlink>
      <w:r w:rsidRPr="008379B1">
        <w:rPr>
          <w:rFonts w:ascii="Times New Roman" w:hAnsi="Times New Roman" w:cs="Times New Roman"/>
          <w:color w:val="000000" w:themeColor="text1"/>
          <w:sz w:val="24"/>
          <w:szCs w:val="24"/>
        </w:rPr>
        <w:t>);</w:t>
      </w:r>
    </w:p>
    <w:p w14:paraId="336DD0C8" w14:textId="77777777"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Planeerimisseadus (vastu võetud 28.01.2015);</w:t>
      </w:r>
    </w:p>
    <w:p w14:paraId="16EF63D9" w14:textId="77777777" w:rsidR="00ED180D" w:rsidRPr="008379B1" w:rsidRDefault="00ED180D" w:rsidP="00ED180D">
      <w:pPr>
        <w:spacing w:after="0" w:line="240" w:lineRule="auto"/>
        <w:ind w:left="780"/>
        <w:jc w:val="both"/>
        <w:rPr>
          <w:rFonts w:ascii="Times New Roman" w:hAnsi="Times New Roman" w:cs="Times New Roman"/>
          <w:color w:val="000000" w:themeColor="text1"/>
          <w:sz w:val="24"/>
          <w:szCs w:val="24"/>
        </w:rPr>
      </w:pPr>
    </w:p>
    <w:p w14:paraId="78D6317A" w14:textId="77777777" w:rsidR="00ED180D" w:rsidRPr="008379B1" w:rsidRDefault="00ED180D" w:rsidP="00ED180D">
      <w:pPr>
        <w:numPr>
          <w:ilvl w:val="0"/>
          <w:numId w:val="6"/>
        </w:numPr>
        <w:spacing w:after="0" w:line="240" w:lineRule="auto"/>
        <w:jc w:val="both"/>
        <w:rPr>
          <w:rFonts w:ascii="Times New Roman" w:hAnsi="Times New Roman" w:cs="Times New Roman"/>
          <w:b/>
          <w:color w:val="000000" w:themeColor="text1"/>
          <w:sz w:val="24"/>
          <w:szCs w:val="24"/>
        </w:rPr>
      </w:pPr>
      <w:r w:rsidRPr="008379B1">
        <w:rPr>
          <w:rFonts w:ascii="Times New Roman" w:hAnsi="Times New Roman" w:cs="Times New Roman"/>
          <w:b/>
          <w:color w:val="000000" w:themeColor="text1"/>
          <w:sz w:val="24"/>
          <w:szCs w:val="24"/>
        </w:rPr>
        <w:t>Planeeringu eesmärk ja andmed planeeritava maa-ala kohta</w:t>
      </w:r>
    </w:p>
    <w:p w14:paraId="4C35179F" w14:textId="13B188C9"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Planeeritav maa-ala hõlmab Silla tee 38 (12201;002:0435, maatulundusmaa 100%). Planeer</w:t>
      </w:r>
      <w:r w:rsidR="005146CC">
        <w:rPr>
          <w:rFonts w:ascii="Times New Roman" w:hAnsi="Times New Roman" w:cs="Times New Roman"/>
          <w:color w:val="000000" w:themeColor="text1"/>
          <w:sz w:val="24"/>
          <w:szCs w:val="24"/>
        </w:rPr>
        <w:t>itava maa-ala suurus on ca 0,4 ha.</w:t>
      </w:r>
    </w:p>
    <w:p w14:paraId="2BD803CF" w14:textId="77777777"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Kinnistul on elamu vundament ja maakaabel. Silla tee 38 kinnistu piirneb põhjast pinnaskattega Rannaääre teega (kohalik tee 1220011) ja sellega ristuva killustikkattega Silla teega (kohalik tee 1220011). Planeeringuala piirneb lõunast Peipsi järvega ja Silla tee 38 kinnistule ul</w:t>
      </w:r>
      <w:r>
        <w:rPr>
          <w:rFonts w:ascii="Times New Roman" w:hAnsi="Times New Roman" w:cs="Times New Roman"/>
          <w:color w:val="000000" w:themeColor="text1"/>
          <w:sz w:val="24"/>
          <w:szCs w:val="24"/>
        </w:rPr>
        <w:t>atuvad Peipsi järve</w:t>
      </w:r>
      <w:r w:rsidRPr="008379B1">
        <w:rPr>
          <w:rFonts w:ascii="Times New Roman" w:hAnsi="Times New Roman" w:cs="Times New Roman"/>
          <w:color w:val="000000" w:themeColor="text1"/>
          <w:sz w:val="24"/>
          <w:szCs w:val="24"/>
        </w:rPr>
        <w:t xml:space="preserve"> ranna ja kalda kitsendused – kallasrada, veekaitsevöönd, ehituskeeluvöönd, piiranguvöönd.</w:t>
      </w:r>
    </w:p>
    <w:p w14:paraId="1916D5E6" w14:textId="72051B87"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Silla tee 38 kinnistu asub kehtiva Alajõe valla Peipsi järve äärse rannaala üldplaneeringu järgselt kompaktse asustusega alal. Looduskaitseseaduse § 38 lõike 1 punkt 2 kohaselt on ehituskeeluvööndi laius Peipsi järve rannal 100 m ja § 38 lõike 1 punkti 3 kohaselt küla selgelt piiritletaval kompaktse asustusega alal 50 meetrit. Detailplaneeringuga ei tehta ettepanekut ehituskeeluvööndi vähendamiseks.</w:t>
      </w:r>
    </w:p>
    <w:p w14:paraId="1C1886CA" w14:textId="77777777"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Planeeringuala ei jää altkaevandatud maa-alale ega maardlate alale.</w:t>
      </w:r>
    </w:p>
    <w:p w14:paraId="73F7A9A1" w14:textId="77777777"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Planeeritav maa-ala piirneb põhjast Silla tee T2 (12201:002:0436, transpordimaa 100%, pindala 4814 m²), idast Silla tee T3 (12201:002:0525, transpordimaa 100%, pindala 1381 m²), läänest Rannaääre tee 1 (12201:002:0187, elamumaa 100%, pindala 1404m²) ja lõunast Peipsi järvega.</w:t>
      </w:r>
    </w:p>
    <w:p w14:paraId="7F3372CE" w14:textId="48FE0AEB"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 xml:space="preserve">Detailplaneeringu koostamise eesmärgiks </w:t>
      </w:r>
      <w:r w:rsidR="004C6131">
        <w:rPr>
          <w:rFonts w:ascii="Times New Roman" w:hAnsi="Times New Roman" w:cs="Times New Roman"/>
          <w:color w:val="000000" w:themeColor="text1"/>
          <w:sz w:val="24"/>
          <w:szCs w:val="24"/>
        </w:rPr>
        <w:t xml:space="preserve">on </w:t>
      </w:r>
      <w:r w:rsidRPr="008379B1">
        <w:rPr>
          <w:rFonts w:ascii="Times New Roman" w:hAnsi="Times New Roman" w:cs="Times New Roman"/>
          <w:color w:val="000000" w:themeColor="text1"/>
          <w:sz w:val="24"/>
          <w:szCs w:val="24"/>
        </w:rPr>
        <w:t>ehitusõiguse määramine elamu ja abihoonete ehitamiseks ja maakasutuse sihtotstarbe muutmine maatulundusmaast elamumaaks.</w:t>
      </w:r>
    </w:p>
    <w:p w14:paraId="73C849A3" w14:textId="54F5C365"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Koostatava detailplaneeringuga tehakse ettepanek muuta kehtivat Alajõe valla Peipsi järve äärse rannaala üldplaneeringut maakasutuse osas - puhke- ja virgestusmaast elamumaaks.</w:t>
      </w:r>
    </w:p>
    <w:p w14:paraId="65BDD558" w14:textId="7355D45A" w:rsidR="00ED180D" w:rsidRPr="00FB2274"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Detailp</w:t>
      </w:r>
      <w:r w:rsidRPr="008379B1">
        <w:rPr>
          <w:rFonts w:ascii="Times New Roman" w:hAnsi="Times New Roman" w:cs="Times New Roman"/>
          <w:bCs/>
          <w:color w:val="000000" w:themeColor="text1"/>
          <w:sz w:val="24"/>
          <w:szCs w:val="24"/>
        </w:rPr>
        <w:t>laneeringu ülesanded on määratletud planeerimisseaduse §</w:t>
      </w:r>
      <w:r w:rsidR="004C6131">
        <w:rPr>
          <w:rFonts w:ascii="Times New Roman" w:hAnsi="Times New Roman" w:cs="Times New Roman"/>
          <w:bCs/>
          <w:color w:val="000000" w:themeColor="text1"/>
          <w:sz w:val="24"/>
          <w:szCs w:val="24"/>
        </w:rPr>
        <w:t>-s</w:t>
      </w:r>
      <w:r w:rsidRPr="008379B1">
        <w:rPr>
          <w:rFonts w:ascii="Times New Roman" w:hAnsi="Times New Roman" w:cs="Times New Roman"/>
          <w:bCs/>
          <w:color w:val="000000" w:themeColor="text1"/>
          <w:sz w:val="24"/>
          <w:szCs w:val="24"/>
        </w:rPr>
        <w:t xml:space="preserve"> 126.</w:t>
      </w:r>
    </w:p>
    <w:p w14:paraId="3EAE76CC" w14:textId="77777777" w:rsidR="00ED180D" w:rsidRPr="008379B1" w:rsidRDefault="00ED180D" w:rsidP="00ED180D">
      <w:pPr>
        <w:spacing w:after="0" w:line="240" w:lineRule="auto"/>
        <w:ind w:left="780"/>
        <w:jc w:val="both"/>
        <w:rPr>
          <w:rFonts w:ascii="Times New Roman" w:hAnsi="Times New Roman" w:cs="Times New Roman"/>
          <w:color w:val="000000" w:themeColor="text1"/>
          <w:sz w:val="24"/>
          <w:szCs w:val="24"/>
        </w:rPr>
      </w:pPr>
    </w:p>
    <w:p w14:paraId="4610442E" w14:textId="77777777" w:rsidR="00ED180D" w:rsidRPr="008379B1" w:rsidRDefault="00ED180D" w:rsidP="00ED180D">
      <w:pPr>
        <w:numPr>
          <w:ilvl w:val="0"/>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b/>
          <w:bCs/>
          <w:color w:val="000000" w:themeColor="text1"/>
          <w:sz w:val="24"/>
          <w:szCs w:val="24"/>
        </w:rPr>
        <w:t>Arvestamisele kuuluvad planeeringuid, projektid ja muud dokumendid</w:t>
      </w:r>
    </w:p>
    <w:p w14:paraId="79146AE7" w14:textId="3EC078A8"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 xml:space="preserve">Alajõe valla Peipsi järve äärse rannaala üldplaneering (kehtestatud </w:t>
      </w:r>
      <w:hyperlink r:id="rId8" w:tgtFrame="_blank" w:history="1">
        <w:r w:rsidRPr="008379B1">
          <w:rPr>
            <w:rFonts w:ascii="Times New Roman" w:hAnsi="Times New Roman" w:cs="Times New Roman"/>
            <w:color w:val="000000" w:themeColor="text1"/>
            <w:sz w:val="24"/>
            <w:szCs w:val="24"/>
          </w:rPr>
          <w:t>Alajõe Vallavolikogu 07.03.2011 määrusega nr 22</w:t>
        </w:r>
      </w:hyperlink>
      <w:r w:rsidRPr="008379B1">
        <w:rPr>
          <w:rFonts w:ascii="Times New Roman" w:hAnsi="Times New Roman" w:cs="Times New Roman"/>
          <w:color w:val="000000" w:themeColor="text1"/>
          <w:sz w:val="24"/>
          <w:szCs w:val="24"/>
        </w:rPr>
        <w:t>);</w:t>
      </w:r>
    </w:p>
    <w:p w14:paraId="1F562A17" w14:textId="78E19786"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shd w:val="clear" w:color="auto" w:fill="FFFFFF"/>
        </w:rPr>
      </w:pPr>
      <w:r w:rsidRPr="008379B1">
        <w:rPr>
          <w:rFonts w:ascii="Times New Roman" w:hAnsi="Times New Roman" w:cs="Times New Roman"/>
          <w:color w:val="000000" w:themeColor="text1"/>
          <w:sz w:val="24"/>
          <w:szCs w:val="24"/>
          <w:shd w:val="clear" w:color="auto" w:fill="FFFFFF"/>
        </w:rPr>
        <w:t xml:space="preserve">Tudulinna, Lohusuu, Iisaku ja Alajõe valla Peipsi järve äärse rannaala üldplaneeringu keskkonnamõju strateegilise hindamise aruanne (koostanud Hendrikson &amp; </w:t>
      </w:r>
      <w:proofErr w:type="spellStart"/>
      <w:r w:rsidRPr="008379B1">
        <w:rPr>
          <w:rFonts w:ascii="Times New Roman" w:hAnsi="Times New Roman" w:cs="Times New Roman"/>
          <w:color w:val="000000" w:themeColor="text1"/>
          <w:sz w:val="24"/>
          <w:szCs w:val="24"/>
          <w:shd w:val="clear" w:color="auto" w:fill="FFFFFF"/>
        </w:rPr>
        <w:t>Ko</w:t>
      </w:r>
      <w:proofErr w:type="spellEnd"/>
      <w:r w:rsidRPr="008379B1">
        <w:rPr>
          <w:rFonts w:ascii="Times New Roman" w:hAnsi="Times New Roman" w:cs="Times New Roman"/>
          <w:color w:val="000000" w:themeColor="text1"/>
          <w:sz w:val="24"/>
          <w:szCs w:val="24"/>
          <w:shd w:val="clear" w:color="auto" w:fill="FFFFFF"/>
        </w:rPr>
        <w:t xml:space="preserve"> OÜ, töö nr 1214/09).</w:t>
      </w:r>
    </w:p>
    <w:p w14:paraId="479965BC" w14:textId="26229749" w:rsidR="00ED180D"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 xml:space="preserve">Silla maaüksuse detailplaneering (kehtestatud Alajõe Vallavolikogu 23.10.2003 </w:t>
      </w:r>
      <w:r w:rsidR="002D37ED">
        <w:rPr>
          <w:rFonts w:ascii="Times New Roman" w:hAnsi="Times New Roman" w:cs="Times New Roman"/>
          <w:color w:val="000000" w:themeColor="text1"/>
          <w:sz w:val="24"/>
          <w:szCs w:val="24"/>
        </w:rPr>
        <w:t>otsusega</w:t>
      </w:r>
      <w:r w:rsidRPr="008379B1">
        <w:rPr>
          <w:rFonts w:ascii="Times New Roman" w:hAnsi="Times New Roman" w:cs="Times New Roman"/>
          <w:color w:val="000000" w:themeColor="text1"/>
          <w:sz w:val="24"/>
          <w:szCs w:val="24"/>
        </w:rPr>
        <w:t xml:space="preserve"> nr 60, koostanud Kobras AS, töö nr DM 076).</w:t>
      </w:r>
    </w:p>
    <w:p w14:paraId="017EEF5D" w14:textId="77777777" w:rsidR="004C6131" w:rsidRPr="008379B1" w:rsidRDefault="004C6131" w:rsidP="004C6131">
      <w:pPr>
        <w:spacing w:after="0" w:line="240" w:lineRule="auto"/>
        <w:ind w:left="780"/>
        <w:jc w:val="both"/>
        <w:rPr>
          <w:rFonts w:ascii="Times New Roman" w:hAnsi="Times New Roman" w:cs="Times New Roman"/>
          <w:color w:val="000000" w:themeColor="text1"/>
          <w:sz w:val="24"/>
          <w:szCs w:val="24"/>
        </w:rPr>
      </w:pPr>
    </w:p>
    <w:p w14:paraId="62E0ABAC" w14:textId="77777777" w:rsidR="00ED180D" w:rsidRPr="008379B1" w:rsidRDefault="00ED180D" w:rsidP="00ED180D">
      <w:pPr>
        <w:numPr>
          <w:ilvl w:val="0"/>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
          <w:bCs/>
          <w:color w:val="000000" w:themeColor="text1"/>
          <w:sz w:val="24"/>
          <w:szCs w:val="24"/>
        </w:rPr>
        <w:t>Vajalikud uuringud</w:t>
      </w:r>
    </w:p>
    <w:p w14:paraId="6026BF2C" w14:textId="77777777" w:rsidR="00ED180D" w:rsidRDefault="00ED180D" w:rsidP="00ED180D">
      <w:pPr>
        <w:numPr>
          <w:ilvl w:val="1"/>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Planeeringu ala geodeetiline mõõdistus (koostatud vastavalt majandus- ja taristuministri 14.04.2016 vastu võetud määrusele nr 34 „Topo</w:t>
      </w:r>
      <w:bookmarkStart w:id="0" w:name="_GoBack"/>
      <w:bookmarkEnd w:id="0"/>
      <w:r w:rsidRPr="008379B1">
        <w:rPr>
          <w:rFonts w:ascii="Times New Roman" w:hAnsi="Times New Roman" w:cs="Times New Roman"/>
          <w:bCs/>
          <w:color w:val="000000" w:themeColor="text1"/>
          <w:sz w:val="24"/>
          <w:szCs w:val="24"/>
        </w:rPr>
        <w:t>-geodeetilisele uuringule ja teostusmõõdistamisele esitatavad nõuded“).</w:t>
      </w:r>
    </w:p>
    <w:p w14:paraId="7DB163AD" w14:textId="77777777" w:rsidR="004C6131" w:rsidRDefault="004C6131" w:rsidP="004C6131">
      <w:pPr>
        <w:spacing w:after="0" w:line="240" w:lineRule="auto"/>
        <w:ind w:left="720"/>
        <w:jc w:val="both"/>
        <w:rPr>
          <w:rFonts w:ascii="Times New Roman" w:hAnsi="Times New Roman" w:cs="Times New Roman"/>
          <w:bCs/>
          <w:color w:val="000000" w:themeColor="text1"/>
          <w:sz w:val="24"/>
          <w:szCs w:val="24"/>
        </w:rPr>
      </w:pPr>
    </w:p>
    <w:p w14:paraId="1949DA17" w14:textId="77777777" w:rsidR="004C6131" w:rsidRDefault="004C6131" w:rsidP="004C6131">
      <w:pPr>
        <w:spacing w:after="0" w:line="240" w:lineRule="auto"/>
        <w:ind w:left="720"/>
        <w:jc w:val="both"/>
        <w:rPr>
          <w:rFonts w:ascii="Times New Roman" w:hAnsi="Times New Roman" w:cs="Times New Roman"/>
          <w:bCs/>
          <w:color w:val="000000" w:themeColor="text1"/>
          <w:sz w:val="24"/>
          <w:szCs w:val="24"/>
        </w:rPr>
      </w:pPr>
    </w:p>
    <w:p w14:paraId="41405522" w14:textId="77777777" w:rsidR="004C6131" w:rsidRDefault="004C6131" w:rsidP="004C6131">
      <w:pPr>
        <w:spacing w:after="0" w:line="240" w:lineRule="auto"/>
        <w:ind w:left="720"/>
        <w:jc w:val="both"/>
        <w:rPr>
          <w:rFonts w:ascii="Times New Roman" w:hAnsi="Times New Roman" w:cs="Times New Roman"/>
          <w:bCs/>
          <w:color w:val="000000" w:themeColor="text1"/>
          <w:sz w:val="24"/>
          <w:szCs w:val="24"/>
        </w:rPr>
      </w:pPr>
    </w:p>
    <w:p w14:paraId="5C0EDCB5" w14:textId="77777777" w:rsidR="004C6131" w:rsidRDefault="004C6131" w:rsidP="004C6131">
      <w:pPr>
        <w:spacing w:after="0" w:line="240" w:lineRule="auto"/>
        <w:ind w:left="720"/>
        <w:jc w:val="both"/>
        <w:rPr>
          <w:rFonts w:ascii="Times New Roman" w:hAnsi="Times New Roman" w:cs="Times New Roman"/>
          <w:bCs/>
          <w:color w:val="000000" w:themeColor="text1"/>
          <w:sz w:val="24"/>
          <w:szCs w:val="24"/>
        </w:rPr>
      </w:pPr>
    </w:p>
    <w:p w14:paraId="4135E00C" w14:textId="77777777" w:rsidR="004C6131" w:rsidRDefault="004C6131" w:rsidP="004C6131">
      <w:pPr>
        <w:spacing w:after="0" w:line="240" w:lineRule="auto"/>
        <w:ind w:left="720"/>
        <w:jc w:val="both"/>
        <w:rPr>
          <w:rFonts w:ascii="Times New Roman" w:hAnsi="Times New Roman" w:cs="Times New Roman"/>
          <w:bCs/>
          <w:color w:val="000000" w:themeColor="text1"/>
          <w:sz w:val="24"/>
          <w:szCs w:val="24"/>
        </w:rPr>
      </w:pPr>
    </w:p>
    <w:p w14:paraId="4AE11376" w14:textId="77777777" w:rsidR="004C6131" w:rsidRPr="008379B1" w:rsidRDefault="004C6131" w:rsidP="004C6131">
      <w:pPr>
        <w:spacing w:after="0" w:line="240" w:lineRule="auto"/>
        <w:ind w:left="720"/>
        <w:jc w:val="both"/>
        <w:rPr>
          <w:rFonts w:ascii="Times New Roman" w:hAnsi="Times New Roman" w:cs="Times New Roman"/>
          <w:bCs/>
          <w:color w:val="000000" w:themeColor="text1"/>
          <w:sz w:val="24"/>
          <w:szCs w:val="24"/>
        </w:rPr>
      </w:pPr>
    </w:p>
    <w:p w14:paraId="4980E515" w14:textId="1FD24891" w:rsidR="00ED180D" w:rsidRDefault="00ED180D" w:rsidP="00ED180D">
      <w:pPr>
        <w:numPr>
          <w:ilvl w:val="1"/>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Kõik uuringud, mis on vajalikud tagamaks punktis 2.4 toodud detailplaneeringu ülesande täitmi</w:t>
      </w:r>
      <w:r w:rsidR="004C6131">
        <w:rPr>
          <w:rFonts w:ascii="Times New Roman" w:hAnsi="Times New Roman" w:cs="Times New Roman"/>
          <w:bCs/>
          <w:color w:val="000000" w:themeColor="text1"/>
          <w:sz w:val="24"/>
          <w:szCs w:val="24"/>
        </w:rPr>
        <w:t>ne</w:t>
      </w:r>
      <w:r w:rsidRPr="008379B1">
        <w:rPr>
          <w:rFonts w:ascii="Times New Roman" w:hAnsi="Times New Roman" w:cs="Times New Roman"/>
          <w:bCs/>
          <w:color w:val="000000" w:themeColor="text1"/>
          <w:sz w:val="24"/>
          <w:szCs w:val="24"/>
        </w:rPr>
        <w:t>.</w:t>
      </w:r>
    </w:p>
    <w:p w14:paraId="70E13842" w14:textId="77777777" w:rsidR="00ED180D" w:rsidRPr="008379B1" w:rsidRDefault="00ED180D" w:rsidP="00ED180D">
      <w:pPr>
        <w:spacing w:after="0" w:line="240" w:lineRule="auto"/>
        <w:ind w:left="780"/>
        <w:jc w:val="both"/>
        <w:rPr>
          <w:rFonts w:ascii="Times New Roman" w:hAnsi="Times New Roman" w:cs="Times New Roman"/>
          <w:bCs/>
          <w:color w:val="000000" w:themeColor="text1"/>
          <w:sz w:val="24"/>
          <w:szCs w:val="24"/>
        </w:rPr>
      </w:pPr>
    </w:p>
    <w:p w14:paraId="0B382FD2" w14:textId="77777777" w:rsidR="00ED180D" w:rsidRPr="008379B1" w:rsidRDefault="00ED180D" w:rsidP="00ED180D">
      <w:pPr>
        <w:numPr>
          <w:ilvl w:val="0"/>
          <w:numId w:val="6"/>
        </w:numPr>
        <w:spacing w:after="0" w:line="240" w:lineRule="auto"/>
        <w:jc w:val="both"/>
        <w:rPr>
          <w:rFonts w:ascii="Times New Roman" w:hAnsi="Times New Roman" w:cs="Times New Roman"/>
          <w:b/>
          <w:bCs/>
          <w:color w:val="000000" w:themeColor="text1"/>
          <w:sz w:val="24"/>
          <w:szCs w:val="24"/>
        </w:rPr>
      </w:pPr>
      <w:r w:rsidRPr="008379B1">
        <w:rPr>
          <w:rFonts w:ascii="Times New Roman" w:hAnsi="Times New Roman" w:cs="Times New Roman"/>
          <w:b/>
          <w:bCs/>
          <w:color w:val="000000" w:themeColor="text1"/>
          <w:sz w:val="24"/>
          <w:szCs w:val="24"/>
        </w:rPr>
        <w:t>Nõuded koostatavale detailplaneeringule</w:t>
      </w:r>
    </w:p>
    <w:p w14:paraId="058F37E0" w14:textId="77777777" w:rsidR="00ED180D" w:rsidRPr="008379B1" w:rsidRDefault="00ED180D" w:rsidP="00ED180D">
      <w:pPr>
        <w:numPr>
          <w:ilvl w:val="1"/>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Detailplaneeringu koostamise aluskaardiks võtta aktualiseeritud (olemasolevat situatsiooni tõeselt kajastav, sh tehnovõrgud) digitaalselt mõõdistatud ning tehnovõrkude valdajatega kooskõlastatud geodeetiline alusplaan mõõtkavas 1:500, kus on esitatud andmed koostaja kohta (firma nimi, kontaktid, litsentsi nr) ja mõõdistamise aeg.</w:t>
      </w:r>
    </w:p>
    <w:p w14:paraId="625F42C5" w14:textId="77777777" w:rsidR="00ED180D" w:rsidRPr="008379B1" w:rsidRDefault="00ED180D" w:rsidP="00ED180D">
      <w:pPr>
        <w:numPr>
          <w:ilvl w:val="1"/>
          <w:numId w:val="6"/>
        </w:numPr>
        <w:spacing w:after="0" w:line="240" w:lineRule="auto"/>
        <w:jc w:val="both"/>
        <w:rPr>
          <w:rFonts w:ascii="Times New Roman" w:hAnsi="Times New Roman" w:cs="Times New Roman"/>
          <w:b/>
          <w:bCs/>
          <w:color w:val="000000" w:themeColor="text1"/>
          <w:sz w:val="24"/>
          <w:szCs w:val="24"/>
          <w:u w:val="single"/>
        </w:rPr>
      </w:pPr>
      <w:r w:rsidRPr="008379B1">
        <w:rPr>
          <w:rFonts w:ascii="Times New Roman" w:hAnsi="Times New Roman" w:cs="Times New Roman"/>
          <w:bCs/>
          <w:color w:val="000000" w:themeColor="text1"/>
          <w:sz w:val="24"/>
          <w:szCs w:val="24"/>
          <w:u w:val="single"/>
        </w:rPr>
        <w:t>Detailplaneeringuga esitada:</w:t>
      </w:r>
    </w:p>
    <w:p w14:paraId="7B917AD2" w14:textId="77777777" w:rsidR="00ED180D" w:rsidRPr="008379B1" w:rsidRDefault="00ED180D" w:rsidP="00ED180D">
      <w:pPr>
        <w:numPr>
          <w:ilvl w:val="2"/>
          <w:numId w:val="6"/>
        </w:numPr>
        <w:spacing w:after="0" w:line="240" w:lineRule="auto"/>
        <w:jc w:val="both"/>
        <w:rPr>
          <w:rFonts w:ascii="Times New Roman" w:hAnsi="Times New Roman" w:cs="Times New Roman"/>
          <w:b/>
          <w:bCs/>
          <w:color w:val="000000" w:themeColor="text1"/>
          <w:sz w:val="24"/>
          <w:szCs w:val="24"/>
        </w:rPr>
      </w:pPr>
      <w:r w:rsidRPr="008379B1">
        <w:rPr>
          <w:rFonts w:ascii="Times New Roman" w:hAnsi="Times New Roman" w:cs="Times New Roman"/>
          <w:bCs/>
          <w:color w:val="000000" w:themeColor="text1"/>
          <w:sz w:val="24"/>
          <w:szCs w:val="24"/>
          <w:u w:val="single"/>
        </w:rPr>
        <w:t>planeeringuala mõjuala funktsionaalsed ja vallaehituslikud seosed</w:t>
      </w:r>
      <w:r w:rsidRPr="008379B1">
        <w:rPr>
          <w:rFonts w:ascii="Times New Roman" w:hAnsi="Times New Roman" w:cs="Times New Roman"/>
          <w:bCs/>
          <w:color w:val="000000" w:themeColor="text1"/>
          <w:sz w:val="24"/>
          <w:szCs w:val="24"/>
        </w:rPr>
        <w:t xml:space="preserve"> – anda lähiümbruse olemasolev ja kavandatav liiklusskeem, sh juurdepääs planeeringualale, jalakäijate liikumissuunad. Esitada planeeritava ala funktsionaalsed seosed lähiümbrusega.</w:t>
      </w:r>
    </w:p>
    <w:p w14:paraId="1721C2C7" w14:textId="77777777" w:rsidR="00ED180D" w:rsidRPr="008379B1" w:rsidRDefault="00ED180D" w:rsidP="00ED180D">
      <w:pPr>
        <w:numPr>
          <w:ilvl w:val="2"/>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u w:val="single"/>
        </w:rPr>
        <w:t>olemasoleva olukorra iseloomustus</w:t>
      </w:r>
      <w:r w:rsidRPr="008379B1">
        <w:rPr>
          <w:rFonts w:ascii="Times New Roman" w:hAnsi="Times New Roman" w:cs="Times New Roman"/>
          <w:bCs/>
          <w:color w:val="000000" w:themeColor="text1"/>
          <w:sz w:val="24"/>
          <w:szCs w:val="24"/>
        </w:rPr>
        <w:t xml:space="preserve"> – esitada planeeritava ala piir ja kinnistute piirid, maakasutuse sihtotstarve, senised kokkulepped maakasutuse kitsendamise kohta ja olemasolev situatsioon planeeritaval alal.</w:t>
      </w:r>
    </w:p>
    <w:p w14:paraId="053A02C5" w14:textId="77777777" w:rsidR="00ED180D" w:rsidRPr="008379B1" w:rsidRDefault="00ED180D" w:rsidP="00ED180D">
      <w:pPr>
        <w:numPr>
          <w:ilvl w:val="2"/>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u w:val="single"/>
        </w:rPr>
        <w:t>Kavandatava ruumilise keskkonna muudatuse kirjeldus ja kavandatava sobivuse põhjendused</w:t>
      </w:r>
      <w:r w:rsidRPr="008379B1">
        <w:rPr>
          <w:rFonts w:ascii="Times New Roman" w:hAnsi="Times New Roman" w:cs="Times New Roman"/>
          <w:bCs/>
          <w:color w:val="000000" w:themeColor="text1"/>
          <w:sz w:val="24"/>
          <w:szCs w:val="24"/>
        </w:rPr>
        <w:t xml:space="preserve"> – suhtuda hoolivalt olemasolevasse, säilitades väärtusliku </w:t>
      </w:r>
    </w:p>
    <w:p w14:paraId="1D88F511" w14:textId="77777777" w:rsidR="00ED180D" w:rsidRPr="008379B1" w:rsidRDefault="00ED180D" w:rsidP="00ED180D">
      <w:pPr>
        <w:numPr>
          <w:ilvl w:val="2"/>
          <w:numId w:val="6"/>
        </w:numPr>
        <w:spacing w:after="0" w:line="240" w:lineRule="auto"/>
        <w:jc w:val="both"/>
        <w:rPr>
          <w:rFonts w:ascii="Times New Roman" w:hAnsi="Times New Roman" w:cs="Times New Roman"/>
          <w:bCs/>
          <w:color w:val="000000" w:themeColor="text1"/>
          <w:sz w:val="24"/>
          <w:szCs w:val="24"/>
          <w:u w:val="single"/>
        </w:rPr>
      </w:pPr>
      <w:r w:rsidRPr="008379B1">
        <w:rPr>
          <w:rFonts w:ascii="Times New Roman" w:hAnsi="Times New Roman" w:cs="Times New Roman"/>
          <w:bCs/>
          <w:color w:val="000000" w:themeColor="text1"/>
          <w:sz w:val="24"/>
          <w:szCs w:val="24"/>
          <w:u w:val="single"/>
        </w:rPr>
        <w:t>Krundijaotus, sihtotstarbed ja ehitusõigus:</w:t>
      </w:r>
    </w:p>
    <w:p w14:paraId="2A2E5B2E"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Silla tee 38 kinnistu planeeritav sihtotstarve – elamumaa;</w:t>
      </w:r>
    </w:p>
    <w:p w14:paraId="4F6CAA8F"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Lubatud hoonete arv krundil: kuni 2;</w:t>
      </w:r>
    </w:p>
    <w:p w14:paraId="16D8084B"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Ehitise lubatud suurim kõrgus/korruselisus – elamul harjakõrgus kuni 8,1m, kõrvalhoonel 4,5m olemasolevast maapinnast, elamu suurim lubatud korruste arv on 2, kõrvalhoonel 1;</w:t>
      </w:r>
    </w:p>
    <w:p w14:paraId="78C2DEA3"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Ehitusalune pind: kokku kuni 260</w:t>
      </w:r>
      <w:r w:rsidRPr="008379B1">
        <w:rPr>
          <w:color w:val="000000" w:themeColor="text1"/>
        </w:rPr>
        <w:t xml:space="preserve"> </w:t>
      </w:r>
      <w:r w:rsidRPr="008379B1">
        <w:rPr>
          <w:rFonts w:ascii="Times New Roman" w:hAnsi="Times New Roman" w:cs="Times New Roman"/>
          <w:color w:val="000000" w:themeColor="text1"/>
          <w:sz w:val="24"/>
          <w:szCs w:val="24"/>
        </w:rPr>
        <w:t>m²;</w:t>
      </w:r>
    </w:p>
    <w:p w14:paraId="66E418A9"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color w:val="000000" w:themeColor="text1"/>
          <w:sz w:val="24"/>
          <w:szCs w:val="24"/>
        </w:rPr>
        <w:t>Hoonete lubatud katusetüüp: viilkatus kahepoolse viiluga katusekaldega 20</w:t>
      </w:r>
      <w:r w:rsidRPr="008379B1">
        <w:rPr>
          <w:rFonts w:ascii="Times New Roman" w:hAnsi="Times New Roman" w:cs="Times New Roman"/>
          <w:color w:val="000000" w:themeColor="text1"/>
          <w:sz w:val="24"/>
          <w:szCs w:val="24"/>
          <w:vertAlign w:val="superscript"/>
        </w:rPr>
        <w:t>o</w:t>
      </w:r>
      <w:r w:rsidRPr="008379B1">
        <w:rPr>
          <w:rFonts w:ascii="Times New Roman" w:hAnsi="Times New Roman" w:cs="Times New Roman"/>
          <w:color w:val="000000" w:themeColor="text1"/>
          <w:sz w:val="24"/>
          <w:szCs w:val="24"/>
        </w:rPr>
        <w:t xml:space="preserve"> -45</w:t>
      </w:r>
      <w:r w:rsidRPr="008379B1">
        <w:rPr>
          <w:rFonts w:ascii="Times New Roman" w:hAnsi="Times New Roman" w:cs="Times New Roman"/>
          <w:color w:val="000000" w:themeColor="text1"/>
          <w:sz w:val="24"/>
          <w:szCs w:val="24"/>
          <w:vertAlign w:val="superscript"/>
        </w:rPr>
        <w:t>o</w:t>
      </w:r>
      <w:r w:rsidRPr="008379B1">
        <w:rPr>
          <w:rFonts w:ascii="Times New Roman" w:hAnsi="Times New Roman" w:cs="Times New Roman"/>
          <w:color w:val="000000" w:themeColor="text1"/>
          <w:sz w:val="24"/>
          <w:szCs w:val="24"/>
        </w:rPr>
        <w:t>;</w:t>
      </w:r>
    </w:p>
    <w:p w14:paraId="5792F890"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color w:val="000000" w:themeColor="text1"/>
          <w:sz w:val="24"/>
          <w:szCs w:val="24"/>
        </w:rPr>
        <w:t xml:space="preserve">Anda hoonete ja rajatiste </w:t>
      </w:r>
      <w:proofErr w:type="spellStart"/>
      <w:r w:rsidRPr="008379B1">
        <w:rPr>
          <w:rFonts w:ascii="Times New Roman" w:hAnsi="Times New Roman" w:cs="Times New Roman"/>
          <w:color w:val="000000" w:themeColor="text1"/>
          <w:sz w:val="24"/>
          <w:szCs w:val="24"/>
        </w:rPr>
        <w:t>üldfunktsioonid</w:t>
      </w:r>
      <w:proofErr w:type="spellEnd"/>
      <w:r w:rsidRPr="008379B1">
        <w:rPr>
          <w:rFonts w:ascii="Times New Roman" w:hAnsi="Times New Roman" w:cs="Times New Roman"/>
          <w:color w:val="000000" w:themeColor="text1"/>
          <w:sz w:val="24"/>
          <w:szCs w:val="24"/>
        </w:rPr>
        <w:t>;</w:t>
      </w:r>
    </w:p>
    <w:p w14:paraId="3C569F1A"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color w:val="000000" w:themeColor="text1"/>
          <w:sz w:val="24"/>
          <w:szCs w:val="24"/>
        </w:rPr>
        <w:t xml:space="preserve">Määrata hoonestusalade koordinaadid </w:t>
      </w:r>
      <w:proofErr w:type="spellStart"/>
      <w:r w:rsidRPr="008379B1">
        <w:rPr>
          <w:rFonts w:ascii="Times New Roman" w:hAnsi="Times New Roman" w:cs="Times New Roman"/>
          <w:color w:val="000000" w:themeColor="text1"/>
          <w:sz w:val="24"/>
          <w:szCs w:val="24"/>
        </w:rPr>
        <w:t>L-Est</w:t>
      </w:r>
      <w:proofErr w:type="spellEnd"/>
      <w:r w:rsidRPr="008379B1">
        <w:rPr>
          <w:rFonts w:ascii="Times New Roman" w:hAnsi="Times New Roman" w:cs="Times New Roman"/>
          <w:color w:val="000000" w:themeColor="text1"/>
          <w:sz w:val="24"/>
          <w:szCs w:val="24"/>
        </w:rPr>
        <w:t xml:space="preserve"> koordinaatsüsteemis või sidumine krundi piiridega;</w:t>
      </w:r>
    </w:p>
    <w:p w14:paraId="62228CC6"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Planeeringus esitada maapinna ja räästa/katuseharja absoluutkõrgused EH2000 süsteemis;</w:t>
      </w:r>
    </w:p>
    <w:p w14:paraId="627F6A15"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Ehitistevahelised kujad – lahendada vastavalt normatiivdokumentidele.</w:t>
      </w:r>
    </w:p>
    <w:p w14:paraId="4D15A5E2"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Määrata arhitektuurinõuded ehitistele – uushoonestus elamumaal peab arvestama mahult ja arhitektuuriliselt lahenduselt olemasolevat väljakujunenud keskkonna, st hoonestusjoont, mahtu, katusekuju ja viimistlusmaterjale;</w:t>
      </w:r>
    </w:p>
    <w:p w14:paraId="5289AB6A"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krundi ehitusõigus ja arhitektuursed nõuded anda tabelina joonistel ja seletuskirjas.</w:t>
      </w:r>
    </w:p>
    <w:p w14:paraId="0681D2F5" w14:textId="77777777" w:rsidR="00ED180D" w:rsidRPr="008379B1" w:rsidRDefault="00ED180D" w:rsidP="00ED180D">
      <w:pPr>
        <w:numPr>
          <w:ilvl w:val="2"/>
          <w:numId w:val="6"/>
        </w:numPr>
        <w:spacing w:after="0" w:line="240" w:lineRule="auto"/>
        <w:jc w:val="both"/>
        <w:rPr>
          <w:rFonts w:ascii="Times New Roman" w:hAnsi="Times New Roman" w:cs="Times New Roman"/>
          <w:b/>
          <w:bCs/>
          <w:color w:val="000000" w:themeColor="text1"/>
          <w:sz w:val="24"/>
          <w:szCs w:val="24"/>
          <w:u w:val="single"/>
        </w:rPr>
      </w:pPr>
      <w:r w:rsidRPr="008379B1">
        <w:rPr>
          <w:rFonts w:ascii="Times New Roman" w:hAnsi="Times New Roman" w:cs="Times New Roman"/>
          <w:b/>
          <w:bCs/>
          <w:color w:val="000000" w:themeColor="text1"/>
          <w:sz w:val="24"/>
          <w:szCs w:val="24"/>
          <w:u w:val="single"/>
        </w:rPr>
        <w:t>Üldplaneeringu muutmise põhjendus ja üldplaneeringusse kantavate vajalike muudatuste kirjeldus.</w:t>
      </w:r>
    </w:p>
    <w:p w14:paraId="3D86C57D" w14:textId="77777777" w:rsidR="00ED180D" w:rsidRPr="008379B1" w:rsidRDefault="00ED180D" w:rsidP="00ED180D">
      <w:pPr>
        <w:numPr>
          <w:ilvl w:val="2"/>
          <w:numId w:val="6"/>
        </w:numPr>
        <w:spacing w:after="0" w:line="240" w:lineRule="auto"/>
        <w:jc w:val="both"/>
        <w:rPr>
          <w:rFonts w:ascii="Times New Roman" w:hAnsi="Times New Roman" w:cs="Times New Roman"/>
          <w:bCs/>
          <w:color w:val="000000" w:themeColor="text1"/>
          <w:sz w:val="24"/>
          <w:szCs w:val="24"/>
          <w:u w:val="single"/>
        </w:rPr>
      </w:pPr>
      <w:r w:rsidRPr="008379B1">
        <w:rPr>
          <w:rFonts w:ascii="Times New Roman" w:hAnsi="Times New Roman" w:cs="Times New Roman"/>
          <w:bCs/>
          <w:color w:val="000000" w:themeColor="text1"/>
          <w:sz w:val="24"/>
          <w:szCs w:val="24"/>
          <w:u w:val="single"/>
        </w:rPr>
        <w:t>Maa-ala liiklus- ja parkimiskorraldus:</w:t>
      </w:r>
    </w:p>
    <w:p w14:paraId="765326FF" w14:textId="77777777" w:rsidR="00ED180D" w:rsidRPr="008379B1" w:rsidRDefault="00ED180D" w:rsidP="00ED180D">
      <w:pPr>
        <w:numPr>
          <w:ilvl w:val="3"/>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Cs/>
          <w:color w:val="000000" w:themeColor="text1"/>
          <w:sz w:val="24"/>
          <w:szCs w:val="24"/>
        </w:rPr>
        <w:t xml:space="preserve">Juurdepääs lahendada Silla teelt (kohalik tee nr </w:t>
      </w:r>
      <w:r w:rsidRPr="008379B1">
        <w:rPr>
          <w:rFonts w:ascii="Times New Roman" w:hAnsi="Times New Roman" w:cs="Times New Roman"/>
          <w:color w:val="000000" w:themeColor="text1"/>
          <w:sz w:val="24"/>
          <w:szCs w:val="24"/>
        </w:rPr>
        <w:t>1220011);</w:t>
      </w:r>
    </w:p>
    <w:p w14:paraId="6F0BF5A0"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Lahendada liikluskorralduse põhimõtted – esitada teede ja platside ning nende elementide kirjeldus, materjalid ja ligikaudsed mõõdud;</w:t>
      </w:r>
    </w:p>
    <w:p w14:paraId="38DAF808"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krundi juurdepääsu asukoht ja/või piiride osad, kust sisse- ja/või väljasõitude rajamine on keelatud;</w:t>
      </w:r>
    </w:p>
    <w:p w14:paraId="436A1CF4"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Parkimine lahendada krundisiseselt;</w:t>
      </w:r>
    </w:p>
    <w:p w14:paraId="58E59282"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arvestada naaberkruntide liikluskorraldusega.</w:t>
      </w:r>
    </w:p>
    <w:p w14:paraId="7A326535"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u w:val="single"/>
        </w:rPr>
        <w:t>Keskkonnatingimusi tagavad nõuded ja haljastuse ning heakorrastuse põhimõtted:</w:t>
      </w:r>
    </w:p>
    <w:p w14:paraId="7A61963D"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Anda ülevaade olemasoleva haljastuse olukorrast, ehitustegevuse ja krundi edasise kasutuse käigus tuleb tagada olemasoleva elujõulise kõrghaljastuse säilimine maksimaalses mahus;</w:t>
      </w:r>
    </w:p>
    <w:p w14:paraId="0CCDA942"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anda planeeritava ala heakorrastuse lahendus;</w:t>
      </w:r>
    </w:p>
    <w:p w14:paraId="6136A67C" w14:textId="77777777" w:rsidR="004C613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piirdeaedade maksim</w:t>
      </w:r>
      <w:r w:rsidR="00E9201C">
        <w:rPr>
          <w:rFonts w:ascii="Times New Roman" w:hAnsi="Times New Roman" w:cs="Times New Roman"/>
          <w:color w:val="000000" w:themeColor="text1"/>
          <w:sz w:val="24"/>
          <w:szCs w:val="24"/>
        </w:rPr>
        <w:t>aalne lubatud kõrgus on kuni 1,2</w:t>
      </w:r>
      <w:r w:rsidRPr="008379B1">
        <w:rPr>
          <w:rFonts w:ascii="Times New Roman" w:hAnsi="Times New Roman" w:cs="Times New Roman"/>
          <w:color w:val="000000" w:themeColor="text1"/>
          <w:sz w:val="24"/>
          <w:szCs w:val="24"/>
        </w:rPr>
        <w:t xml:space="preserve"> m. Lubatud ei ole läbipaistmatute piirdeaedade rajamine; piirdeaia järvepoolse osa paigaldamine on </w:t>
      </w:r>
    </w:p>
    <w:p w14:paraId="289A68A9" w14:textId="77777777" w:rsidR="004C6131" w:rsidRDefault="004C6131" w:rsidP="004C6131">
      <w:pPr>
        <w:spacing w:after="0" w:line="240" w:lineRule="auto"/>
        <w:jc w:val="both"/>
        <w:rPr>
          <w:rFonts w:ascii="Times New Roman" w:hAnsi="Times New Roman" w:cs="Times New Roman"/>
          <w:color w:val="000000" w:themeColor="text1"/>
          <w:sz w:val="24"/>
          <w:szCs w:val="24"/>
        </w:rPr>
      </w:pPr>
    </w:p>
    <w:p w14:paraId="46ADEE91" w14:textId="77777777" w:rsidR="004C6131" w:rsidRDefault="004C6131" w:rsidP="004C6131">
      <w:pPr>
        <w:spacing w:after="0" w:line="240" w:lineRule="auto"/>
        <w:jc w:val="both"/>
        <w:rPr>
          <w:rFonts w:ascii="Times New Roman" w:hAnsi="Times New Roman" w:cs="Times New Roman"/>
          <w:color w:val="000000" w:themeColor="text1"/>
          <w:sz w:val="24"/>
          <w:szCs w:val="24"/>
        </w:rPr>
      </w:pPr>
    </w:p>
    <w:p w14:paraId="19A5FBFB" w14:textId="77777777" w:rsidR="004C6131" w:rsidRDefault="004C6131" w:rsidP="004C6131">
      <w:pPr>
        <w:spacing w:after="0" w:line="240" w:lineRule="auto"/>
        <w:jc w:val="both"/>
        <w:rPr>
          <w:rFonts w:ascii="Times New Roman" w:hAnsi="Times New Roman" w:cs="Times New Roman"/>
          <w:color w:val="000000" w:themeColor="text1"/>
          <w:sz w:val="24"/>
          <w:szCs w:val="24"/>
        </w:rPr>
      </w:pPr>
    </w:p>
    <w:p w14:paraId="48E30FA2" w14:textId="089DCBA7" w:rsidR="00ED180D" w:rsidRPr="008379B1" w:rsidRDefault="00ED180D" w:rsidP="004C6131">
      <w:pPr>
        <w:spacing w:after="0" w:line="240" w:lineRule="auto"/>
        <w:ind w:left="1080"/>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lubatud samale joonele Rannaääre tee 1 piirdeaiaga. Keelatud on piirdeaia rajamine luitele ja luitest järve poole.</w:t>
      </w:r>
    </w:p>
    <w:p w14:paraId="49DB9EB4"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lahendada vertikaalplaneerimise põhimõtted ja anda kõrgusarvud jms (maapinna kõrguse muutmine ei ole lubatud);</w:t>
      </w:r>
    </w:p>
    <w:p w14:paraId="09644BF7"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 xml:space="preserve">anda sademevee </w:t>
      </w:r>
      <w:proofErr w:type="spellStart"/>
      <w:r w:rsidRPr="008379B1">
        <w:rPr>
          <w:rFonts w:ascii="Times New Roman" w:hAnsi="Times New Roman" w:cs="Times New Roman"/>
          <w:color w:val="000000" w:themeColor="text1"/>
          <w:sz w:val="24"/>
          <w:szCs w:val="24"/>
        </w:rPr>
        <w:t>ärajuhtimise</w:t>
      </w:r>
      <w:proofErr w:type="spellEnd"/>
      <w:r w:rsidRPr="008379B1">
        <w:rPr>
          <w:rFonts w:ascii="Times New Roman" w:hAnsi="Times New Roman" w:cs="Times New Roman"/>
          <w:color w:val="000000" w:themeColor="text1"/>
          <w:sz w:val="24"/>
          <w:szCs w:val="24"/>
        </w:rPr>
        <w:t xml:space="preserve"> põhimõttelised lahendused.</w:t>
      </w:r>
    </w:p>
    <w:p w14:paraId="67C2FDC6"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Käsitleda kõiki seadusest tulenevaid ranna ja kalda kasutamise kitsendusi.</w:t>
      </w:r>
    </w:p>
    <w:p w14:paraId="3E8E73DD"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 xml:space="preserve">Seada keskkonnatingimused </w:t>
      </w:r>
    </w:p>
    <w:p w14:paraId="79FFC471"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u w:val="single"/>
        </w:rPr>
        <w:t>Tehnovõrkude ja –rajatiste asukohad</w:t>
      </w:r>
      <w:r w:rsidRPr="008379B1">
        <w:rPr>
          <w:rFonts w:ascii="Times New Roman" w:hAnsi="Times New Roman" w:cs="Times New Roman"/>
          <w:color w:val="000000" w:themeColor="text1"/>
          <w:sz w:val="24"/>
          <w:szCs w:val="24"/>
        </w:rPr>
        <w:t>:</w:t>
      </w:r>
    </w:p>
    <w:p w14:paraId="6420171D"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Tehnovõrkude ja –rajatiste asukohtade valikul tuleb lähtuda kavandatud arvutuslikust tarbimisvõimsuse kasvust, kehtivatest normatiividest ja tehnovõrkude valdajate tingimustest;</w:t>
      </w:r>
    </w:p>
    <w:p w14:paraId="3E239B50"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 xml:space="preserve">Anda </w:t>
      </w:r>
      <w:proofErr w:type="spellStart"/>
      <w:r w:rsidRPr="008379B1">
        <w:rPr>
          <w:rFonts w:ascii="Times New Roman" w:hAnsi="Times New Roman" w:cs="Times New Roman"/>
          <w:color w:val="000000" w:themeColor="text1"/>
          <w:sz w:val="24"/>
          <w:szCs w:val="24"/>
        </w:rPr>
        <w:t>tehnovarustuse</w:t>
      </w:r>
      <w:proofErr w:type="spellEnd"/>
      <w:r w:rsidRPr="008379B1">
        <w:rPr>
          <w:rFonts w:ascii="Times New Roman" w:hAnsi="Times New Roman" w:cs="Times New Roman"/>
          <w:color w:val="000000" w:themeColor="text1"/>
          <w:sz w:val="24"/>
          <w:szCs w:val="24"/>
        </w:rPr>
        <w:t xml:space="preserve"> põhimõtteline lahendus (veevarustus, reovee- ja sademevee kanalisatsioon, soojavarustus, elektrivarustus, </w:t>
      </w:r>
      <w:proofErr w:type="spellStart"/>
      <w:r w:rsidRPr="008379B1">
        <w:rPr>
          <w:rFonts w:ascii="Times New Roman" w:hAnsi="Times New Roman" w:cs="Times New Roman"/>
          <w:color w:val="000000" w:themeColor="text1"/>
          <w:sz w:val="24"/>
          <w:szCs w:val="24"/>
        </w:rPr>
        <w:t>välisvalgustus</w:t>
      </w:r>
      <w:proofErr w:type="spellEnd"/>
      <w:r w:rsidRPr="008379B1">
        <w:rPr>
          <w:rFonts w:ascii="Times New Roman" w:hAnsi="Times New Roman" w:cs="Times New Roman"/>
          <w:color w:val="000000" w:themeColor="text1"/>
          <w:sz w:val="24"/>
          <w:szCs w:val="24"/>
        </w:rPr>
        <w:t xml:space="preserve"> ja sidevarustus):</w:t>
      </w:r>
    </w:p>
    <w:p w14:paraId="770A157D" w14:textId="0FC094B8" w:rsidR="00ED180D" w:rsidRPr="008379B1" w:rsidRDefault="00ED180D" w:rsidP="00ED180D">
      <w:pPr>
        <w:numPr>
          <w:ilvl w:val="4"/>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Veevarustus – lokaalselt (puurkaev);</w:t>
      </w:r>
    </w:p>
    <w:p w14:paraId="58E75CE9" w14:textId="77777777" w:rsidR="00ED180D" w:rsidRPr="008379B1" w:rsidRDefault="00ED180D" w:rsidP="00ED180D">
      <w:pPr>
        <w:numPr>
          <w:ilvl w:val="4"/>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Kanalisatsioon – lokaalselt (kinnine lekkekindel mahuti).</w:t>
      </w:r>
    </w:p>
    <w:p w14:paraId="3EE44444"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Tehnovõrkudele reserveeritud maa-alad, tagada nõutavad kujad hoonetest ja teistest tehnovõrkudest.</w:t>
      </w:r>
    </w:p>
    <w:p w14:paraId="561BB493"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u w:val="single"/>
        </w:rPr>
        <w:t>Tuleohutus</w:t>
      </w:r>
      <w:r w:rsidRPr="008379B1">
        <w:rPr>
          <w:rFonts w:ascii="Times New Roman" w:hAnsi="Times New Roman" w:cs="Times New Roman"/>
          <w:color w:val="000000" w:themeColor="text1"/>
          <w:sz w:val="24"/>
          <w:szCs w:val="24"/>
        </w:rPr>
        <w:t xml:space="preserve"> – määrata tuletõrje veevõtukohtade paiknemine, määrata hoonete tulepüsivus ja kujad.</w:t>
      </w:r>
    </w:p>
    <w:p w14:paraId="7FEB5D5D"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u w:val="single"/>
        </w:rPr>
      </w:pPr>
      <w:r w:rsidRPr="008379B1">
        <w:rPr>
          <w:rFonts w:ascii="Times New Roman" w:hAnsi="Times New Roman" w:cs="Times New Roman"/>
          <w:color w:val="000000" w:themeColor="text1"/>
          <w:sz w:val="24"/>
          <w:szCs w:val="24"/>
        </w:rPr>
        <w:t>Servituutide vajadus, naabrusõigused ja muud seadustest tulenevad kinnisomandi kitsendused</w:t>
      </w:r>
      <w:r w:rsidRPr="008379B1">
        <w:rPr>
          <w:rFonts w:ascii="Times New Roman" w:hAnsi="Times New Roman" w:cs="Times New Roman"/>
          <w:color w:val="000000" w:themeColor="text1"/>
          <w:sz w:val="24"/>
          <w:szCs w:val="24"/>
          <w:u w:val="single"/>
        </w:rPr>
        <w:t>;</w:t>
      </w:r>
    </w:p>
    <w:p w14:paraId="0369C38E"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 xml:space="preserve">Planeeringus määrata teede, haljastuse, </w:t>
      </w:r>
      <w:proofErr w:type="spellStart"/>
      <w:r w:rsidRPr="008379B1">
        <w:rPr>
          <w:rFonts w:ascii="Times New Roman" w:hAnsi="Times New Roman" w:cs="Times New Roman"/>
          <w:color w:val="000000" w:themeColor="text1"/>
          <w:sz w:val="24"/>
          <w:szCs w:val="24"/>
        </w:rPr>
        <w:t>välisvalgustuse</w:t>
      </w:r>
      <w:proofErr w:type="spellEnd"/>
      <w:r w:rsidRPr="008379B1">
        <w:rPr>
          <w:rFonts w:ascii="Times New Roman" w:hAnsi="Times New Roman" w:cs="Times New Roman"/>
          <w:color w:val="000000" w:themeColor="text1"/>
          <w:sz w:val="24"/>
          <w:szCs w:val="24"/>
        </w:rPr>
        <w:t xml:space="preserve"> ja sademevee kanalisatsiooni väljaehitaja kuni eraõigusliku krundi piirini ning tehnovõrkude väljaehitamise seosed krundi hoonestamisega ja planeeringu realiseerimise järjekord.</w:t>
      </w:r>
    </w:p>
    <w:p w14:paraId="0B7FE15A" w14:textId="77777777" w:rsidR="00ED180D"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 xml:space="preserve">Planeeringuga täpsustada planeeringu kehtestamisest tulenevate võimalike kahjude </w:t>
      </w:r>
      <w:proofErr w:type="spellStart"/>
      <w:r w:rsidRPr="008379B1">
        <w:rPr>
          <w:rFonts w:ascii="Times New Roman" w:hAnsi="Times New Roman" w:cs="Times New Roman"/>
          <w:color w:val="000000" w:themeColor="text1"/>
          <w:sz w:val="24"/>
          <w:szCs w:val="24"/>
        </w:rPr>
        <w:t>hüvitaja</w:t>
      </w:r>
      <w:proofErr w:type="spellEnd"/>
      <w:r w:rsidRPr="008379B1">
        <w:rPr>
          <w:rFonts w:ascii="Times New Roman" w:hAnsi="Times New Roman" w:cs="Times New Roman"/>
          <w:color w:val="000000" w:themeColor="text1"/>
          <w:sz w:val="24"/>
          <w:szCs w:val="24"/>
        </w:rPr>
        <w:t>.</w:t>
      </w:r>
    </w:p>
    <w:p w14:paraId="43F4E71A" w14:textId="77777777" w:rsidR="00ED180D" w:rsidRPr="008379B1" w:rsidRDefault="00ED180D" w:rsidP="00ED180D">
      <w:pPr>
        <w:spacing w:after="0" w:line="240" w:lineRule="auto"/>
        <w:ind w:left="1080"/>
        <w:jc w:val="both"/>
        <w:rPr>
          <w:rFonts w:ascii="Times New Roman" w:hAnsi="Times New Roman" w:cs="Times New Roman"/>
          <w:color w:val="000000" w:themeColor="text1"/>
          <w:sz w:val="24"/>
          <w:szCs w:val="24"/>
        </w:rPr>
      </w:pPr>
    </w:p>
    <w:p w14:paraId="2552AD22" w14:textId="77777777" w:rsidR="00ED180D" w:rsidRPr="008379B1" w:rsidRDefault="00ED180D" w:rsidP="00ED180D">
      <w:pPr>
        <w:numPr>
          <w:ilvl w:val="0"/>
          <w:numId w:val="6"/>
        </w:numPr>
        <w:spacing w:after="0" w:line="240" w:lineRule="auto"/>
        <w:jc w:val="both"/>
        <w:rPr>
          <w:rFonts w:ascii="Times New Roman" w:hAnsi="Times New Roman" w:cs="Times New Roman"/>
          <w:bCs/>
          <w:color w:val="000000" w:themeColor="text1"/>
          <w:sz w:val="24"/>
          <w:szCs w:val="24"/>
        </w:rPr>
      </w:pPr>
      <w:r w:rsidRPr="008379B1">
        <w:rPr>
          <w:rFonts w:ascii="Times New Roman" w:hAnsi="Times New Roman" w:cs="Times New Roman"/>
          <w:b/>
          <w:color w:val="000000" w:themeColor="text1"/>
          <w:sz w:val="24"/>
          <w:szCs w:val="24"/>
        </w:rPr>
        <w:t>Detailplaneeringu vormistamine</w:t>
      </w:r>
    </w:p>
    <w:p w14:paraId="6FC8BF46" w14:textId="77777777" w:rsidR="00ED180D" w:rsidRPr="008379B1" w:rsidRDefault="00ED180D" w:rsidP="00ED180D">
      <w:pPr>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Planeering koosneb planeerimise tulemusena valminud seletuskirjast ja joonistest, mis täiendavad üksteist ja moodustavad ühtse terviku.</w:t>
      </w:r>
    </w:p>
    <w:p w14:paraId="035EDD0A" w14:textId="77777777"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Planeeringu seletuskirjas esitatakse planeeringuala ja selle mõjuala analüüsil põhinevad järeldused ja ruumilise arengu eesmärgid, nende saavutamiseks valitud planeeringulahenduse kirjeldus ning valiku põhjendused.</w:t>
      </w:r>
    </w:p>
    <w:p w14:paraId="69527ECE" w14:textId="77777777" w:rsidR="00ED180D" w:rsidRPr="008379B1" w:rsidRDefault="00ED180D" w:rsidP="00ED180D">
      <w:pPr>
        <w:numPr>
          <w:ilvl w:val="1"/>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Detailplaneeringu graafilises osas esitada järgmised kaardid, mis peavad olema trükitud ühele lehele ja volditud formaati A4:</w:t>
      </w:r>
    </w:p>
    <w:p w14:paraId="1CD78B31"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Situatsiooniskeem.</w:t>
      </w:r>
    </w:p>
    <w:p w14:paraId="14038EED"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Olemasolev olukord 1:500 (planeeritava ala piir, olemasolevate kruntide ja kinnistute piirid ja servituudid. Kaitsealad ja kaitsealused objektid registri numbri ja kaitsevööndi ulatusega).</w:t>
      </w:r>
    </w:p>
    <w:p w14:paraId="678ECF72"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Põhijoonis 1:500 (ehitusõigus, maakasutus, liikluskorraldus, haljastus, piirangud).</w:t>
      </w:r>
    </w:p>
    <w:p w14:paraId="6CB92ED7"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Tehnovõrgud 1:500 (planeeritavad tehnovõrgud, liitumispunktid, kaitsevööndid ja servituutide seadmise ettepanekud) – kui joonise loetavus säilib, võib tehnovõrkude andmed võib kanda ka põhijoonisele;</w:t>
      </w:r>
    </w:p>
    <w:p w14:paraId="1746D390" w14:textId="77777777" w:rsidR="00ED180D" w:rsidRPr="008379B1" w:rsidRDefault="00ED180D" w:rsidP="00ED180D">
      <w:pPr>
        <w:numPr>
          <w:ilvl w:val="2"/>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Planeeringulahendust illustreeriv joonis.</w:t>
      </w:r>
    </w:p>
    <w:p w14:paraId="132EECB1" w14:textId="6999C8D7" w:rsidR="00ED180D" w:rsidRPr="00FB2274" w:rsidRDefault="00ED180D" w:rsidP="00ED180D">
      <w:pPr>
        <w:numPr>
          <w:ilvl w:val="1"/>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color w:val="000000" w:themeColor="text1"/>
          <w:sz w:val="24"/>
          <w:szCs w:val="24"/>
        </w:rPr>
        <w:t xml:space="preserve">Planeeringu lisades esitada lähteseisukohad, eskiislahendused, Alutaguse </w:t>
      </w:r>
      <w:r w:rsidR="004C6131">
        <w:rPr>
          <w:rFonts w:ascii="Times New Roman" w:hAnsi="Times New Roman" w:cs="Times New Roman"/>
          <w:color w:val="000000" w:themeColor="text1"/>
          <w:sz w:val="24"/>
          <w:szCs w:val="24"/>
        </w:rPr>
        <w:t>valla</w:t>
      </w:r>
      <w:r w:rsidRPr="008379B1">
        <w:rPr>
          <w:rFonts w:ascii="Times New Roman" w:hAnsi="Times New Roman" w:cs="Times New Roman"/>
          <w:color w:val="000000" w:themeColor="text1"/>
          <w:sz w:val="24"/>
          <w:szCs w:val="24"/>
        </w:rPr>
        <w:t xml:space="preserve"> haldusaktid, planeeringualane kirjavahetus ja muud planeeringu koostamisega seotud materjalid (</w:t>
      </w:r>
      <w:r w:rsidRPr="008379B1">
        <w:rPr>
          <w:rFonts w:ascii="Times New Roman" w:hAnsi="Times New Roman" w:cs="Times New Roman"/>
          <w:i/>
          <w:color w:val="000000" w:themeColor="text1"/>
          <w:sz w:val="24"/>
          <w:szCs w:val="24"/>
        </w:rPr>
        <w:t>mida ei kehtestata</w:t>
      </w:r>
      <w:r w:rsidRPr="008379B1">
        <w:rPr>
          <w:rFonts w:ascii="Times New Roman" w:hAnsi="Times New Roman" w:cs="Times New Roman"/>
          <w:color w:val="000000" w:themeColor="text1"/>
          <w:sz w:val="24"/>
          <w:szCs w:val="24"/>
        </w:rPr>
        <w:t>).</w:t>
      </w:r>
    </w:p>
    <w:p w14:paraId="0A3B10AE" w14:textId="77777777" w:rsidR="00ED180D" w:rsidRPr="008379B1" w:rsidRDefault="00ED180D" w:rsidP="00ED180D">
      <w:pPr>
        <w:spacing w:after="0" w:line="240" w:lineRule="auto"/>
        <w:ind w:left="780"/>
        <w:jc w:val="both"/>
        <w:rPr>
          <w:rFonts w:ascii="Times New Roman" w:hAnsi="Times New Roman" w:cs="Times New Roman"/>
          <w:i/>
          <w:color w:val="000000" w:themeColor="text1"/>
          <w:sz w:val="24"/>
          <w:szCs w:val="24"/>
        </w:rPr>
      </w:pPr>
    </w:p>
    <w:p w14:paraId="16FB968A" w14:textId="77777777" w:rsidR="00ED180D" w:rsidRPr="008379B1" w:rsidRDefault="00ED180D" w:rsidP="00ED180D">
      <w:pPr>
        <w:numPr>
          <w:ilvl w:val="0"/>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b/>
          <w:color w:val="000000" w:themeColor="text1"/>
          <w:sz w:val="24"/>
          <w:szCs w:val="24"/>
        </w:rPr>
        <w:t>Detailplaneeringu esitamine kooskõlastamiseks ja arvamuse andmiseks</w:t>
      </w:r>
    </w:p>
    <w:p w14:paraId="4CCAEFDE" w14:textId="5805ED5B" w:rsidR="00ED180D" w:rsidRPr="008379B1" w:rsidRDefault="00ED180D" w:rsidP="00ED180D">
      <w:pPr>
        <w:numPr>
          <w:ilvl w:val="1"/>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color w:val="000000" w:themeColor="text1"/>
          <w:sz w:val="24"/>
          <w:szCs w:val="24"/>
        </w:rPr>
        <w:t xml:space="preserve">Detailplaneering esitatakse kooskõlastamiseks </w:t>
      </w:r>
      <w:r w:rsidR="004C6131">
        <w:rPr>
          <w:rFonts w:ascii="Times New Roman" w:hAnsi="Times New Roman" w:cs="Times New Roman"/>
          <w:color w:val="000000" w:themeColor="text1"/>
          <w:sz w:val="24"/>
          <w:szCs w:val="24"/>
        </w:rPr>
        <w:t>p</w:t>
      </w:r>
      <w:r w:rsidRPr="008379B1">
        <w:rPr>
          <w:rFonts w:ascii="Times New Roman" w:hAnsi="Times New Roman" w:cs="Times New Roman"/>
          <w:color w:val="000000" w:themeColor="text1"/>
          <w:sz w:val="24"/>
          <w:szCs w:val="24"/>
        </w:rPr>
        <w:t>laneerimisseaduse § 127 lõikes 1 nimetatud asutustele ning teavitatakse § 127 lõikes 2 nimetatud isikuid ja asutusi võimalusest avaldada detailplaneeringu kohta arvamust.</w:t>
      </w:r>
    </w:p>
    <w:p w14:paraId="2060F948" w14:textId="77777777" w:rsidR="00ED180D" w:rsidRPr="00FB2274" w:rsidRDefault="00ED180D" w:rsidP="00ED180D">
      <w:pPr>
        <w:numPr>
          <w:ilvl w:val="1"/>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color w:val="000000" w:themeColor="text1"/>
          <w:sz w:val="24"/>
          <w:szCs w:val="24"/>
        </w:rPr>
        <w:t>Detailplaneeringu projekt esitatakse vastuvõtmiseks koos kooskõlastuste ja esitatud arvamustega.</w:t>
      </w:r>
    </w:p>
    <w:p w14:paraId="43480CA2" w14:textId="77777777" w:rsidR="00ED180D" w:rsidRPr="008379B1" w:rsidRDefault="00ED180D" w:rsidP="00ED180D">
      <w:pPr>
        <w:spacing w:after="0" w:line="240" w:lineRule="auto"/>
        <w:ind w:left="780"/>
        <w:jc w:val="both"/>
        <w:rPr>
          <w:rFonts w:ascii="Times New Roman" w:hAnsi="Times New Roman" w:cs="Times New Roman"/>
          <w:i/>
          <w:color w:val="000000" w:themeColor="text1"/>
          <w:sz w:val="24"/>
          <w:szCs w:val="24"/>
        </w:rPr>
      </w:pPr>
    </w:p>
    <w:p w14:paraId="3E1975A6" w14:textId="77777777" w:rsidR="00ED180D" w:rsidRPr="008379B1" w:rsidRDefault="00ED180D" w:rsidP="00ED180D">
      <w:pPr>
        <w:numPr>
          <w:ilvl w:val="0"/>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b/>
          <w:bCs/>
          <w:color w:val="000000" w:themeColor="text1"/>
          <w:sz w:val="24"/>
          <w:szCs w:val="24"/>
        </w:rPr>
        <w:t>Detailplaneeringu esitamine, avalikustamine ja kehtestamine</w:t>
      </w:r>
    </w:p>
    <w:p w14:paraId="71C33020" w14:textId="77777777" w:rsidR="00ED180D" w:rsidRPr="008379B1" w:rsidRDefault="00ED180D" w:rsidP="00ED180D">
      <w:pPr>
        <w:numPr>
          <w:ilvl w:val="1"/>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color w:val="000000" w:themeColor="text1"/>
          <w:sz w:val="24"/>
          <w:szCs w:val="24"/>
        </w:rPr>
        <w:t xml:space="preserve">Detailplaneering esitatakse kahes etapis. </w:t>
      </w:r>
    </w:p>
    <w:p w14:paraId="681A3F1F" w14:textId="77777777" w:rsidR="00ED180D" w:rsidRPr="008379B1" w:rsidRDefault="00ED180D" w:rsidP="00ED180D">
      <w:pPr>
        <w:numPr>
          <w:ilvl w:val="2"/>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color w:val="000000" w:themeColor="text1"/>
          <w:sz w:val="24"/>
          <w:szCs w:val="24"/>
        </w:rPr>
        <w:t>Planeeringu eskiislahendus esitatakse vallavalitsusele planeeringu põhilahenduse kooskõlastamiseks, lähteseisukohtadega võrdlemiseks, eskiisi avaliku väljapaneku ja arutelu korraldamiseks. Eskiislahendus esitatakse ühes eksemplaris paberkandjal ja ühes eksemplaris digitaalselt (joonised esitada PDF ja DWG failidena).</w:t>
      </w:r>
    </w:p>
    <w:p w14:paraId="51F48012" w14:textId="77777777" w:rsidR="00ED180D" w:rsidRPr="008379B1" w:rsidRDefault="00ED180D" w:rsidP="00ED180D">
      <w:pPr>
        <w:numPr>
          <w:ilvl w:val="2"/>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color w:val="000000" w:themeColor="text1"/>
          <w:sz w:val="24"/>
          <w:szCs w:val="24"/>
        </w:rPr>
        <w:t>Planeering esitatakse vastuvõtmise otsuse tegemiseks ja avaliku väljapaneku korraldamiseks koos nõutavate kooskõlastustega ühes eksemplaris paberkandjal ja ühes eksemplaris digitaalselt (joonised esitada PDF ja DWG failidena).</w:t>
      </w:r>
    </w:p>
    <w:p w14:paraId="2BE21D63" w14:textId="77777777" w:rsidR="00ED180D" w:rsidRPr="008379B1" w:rsidRDefault="00ED180D" w:rsidP="00ED180D">
      <w:pPr>
        <w:numPr>
          <w:ilvl w:val="2"/>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color w:val="000000" w:themeColor="text1"/>
          <w:sz w:val="24"/>
          <w:szCs w:val="24"/>
        </w:rPr>
        <w:t>Kehtestatud planeering esitatakse vallavalitsusele kolmes eksemplaris paberkandjal ja kolmes eksemplaris digitaalselt (joonised esitada PDF ja DWG failidena).</w:t>
      </w:r>
    </w:p>
    <w:p w14:paraId="1C8E398E" w14:textId="77777777" w:rsidR="00ED180D" w:rsidRPr="008379B1" w:rsidRDefault="00ED180D" w:rsidP="00ED180D">
      <w:pPr>
        <w:numPr>
          <w:ilvl w:val="3"/>
          <w:numId w:val="6"/>
        </w:numPr>
        <w:spacing w:after="0" w:line="240" w:lineRule="auto"/>
        <w:jc w:val="both"/>
        <w:rPr>
          <w:rFonts w:ascii="Times New Roman" w:hAnsi="Times New Roman" w:cs="Times New Roman"/>
          <w:color w:val="000000" w:themeColor="text1"/>
          <w:sz w:val="24"/>
          <w:szCs w:val="24"/>
        </w:rPr>
      </w:pPr>
      <w:r w:rsidRPr="008379B1">
        <w:rPr>
          <w:rFonts w:ascii="Times New Roman" w:hAnsi="Times New Roman" w:cs="Times New Roman"/>
          <w:color w:val="000000" w:themeColor="text1"/>
          <w:sz w:val="24"/>
          <w:szCs w:val="24"/>
        </w:rPr>
        <w:t>Digitaalsed materjalid tuleb vormistada vastavalt planeeringute dokumentide Maa-ametile (maakatastripidajale) esitamise juhendi alusel;</w:t>
      </w:r>
    </w:p>
    <w:p w14:paraId="1742C738" w14:textId="766FB12B" w:rsidR="00ED180D" w:rsidRPr="008379B1" w:rsidRDefault="00ED180D" w:rsidP="00ED180D">
      <w:pPr>
        <w:numPr>
          <w:ilvl w:val="1"/>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color w:val="000000" w:themeColor="text1"/>
          <w:sz w:val="24"/>
          <w:szCs w:val="24"/>
        </w:rPr>
        <w:t xml:space="preserve">Detailplaneeringu eskiisi avaliku väljapaneku, vastuvõtmise, avaliku väljapaneku ja avalikud arutelud korraldab </w:t>
      </w:r>
      <w:r w:rsidR="004C6131">
        <w:rPr>
          <w:rFonts w:ascii="Times New Roman" w:hAnsi="Times New Roman" w:cs="Times New Roman"/>
          <w:color w:val="000000" w:themeColor="text1"/>
          <w:sz w:val="24"/>
          <w:szCs w:val="24"/>
        </w:rPr>
        <w:t xml:space="preserve">Alutaguse </w:t>
      </w:r>
      <w:r w:rsidRPr="008379B1">
        <w:rPr>
          <w:rFonts w:ascii="Times New Roman" w:hAnsi="Times New Roman" w:cs="Times New Roman"/>
          <w:color w:val="000000" w:themeColor="text1"/>
          <w:sz w:val="24"/>
          <w:szCs w:val="24"/>
        </w:rPr>
        <w:t>Vallavalitsus.</w:t>
      </w:r>
    </w:p>
    <w:p w14:paraId="77E15F85" w14:textId="77777777" w:rsidR="00ED180D" w:rsidRPr="008379B1" w:rsidRDefault="00ED180D" w:rsidP="00ED180D">
      <w:pPr>
        <w:numPr>
          <w:ilvl w:val="1"/>
          <w:numId w:val="6"/>
        </w:numPr>
        <w:spacing w:after="0" w:line="240" w:lineRule="auto"/>
        <w:jc w:val="both"/>
        <w:rPr>
          <w:rFonts w:ascii="Times New Roman" w:hAnsi="Times New Roman" w:cs="Times New Roman"/>
          <w:i/>
          <w:color w:val="000000" w:themeColor="text1"/>
          <w:sz w:val="24"/>
          <w:szCs w:val="24"/>
        </w:rPr>
      </w:pPr>
      <w:r w:rsidRPr="008379B1">
        <w:rPr>
          <w:rFonts w:ascii="Times New Roman" w:hAnsi="Times New Roman" w:cs="Times New Roman"/>
          <w:color w:val="000000" w:themeColor="text1"/>
          <w:sz w:val="24"/>
          <w:szCs w:val="24"/>
        </w:rPr>
        <w:t>Planeeringu koostaja tagab esindaja osavõtu avalikest aruteludest ja vajalike planeeringu tutvustatavate infomaterjalide olemasolu.</w:t>
      </w:r>
    </w:p>
    <w:p w14:paraId="349B78F6" w14:textId="77777777" w:rsidR="007F793A" w:rsidRDefault="007F793A" w:rsidP="007F793A">
      <w:pPr>
        <w:pStyle w:val="Pealdis"/>
        <w:jc w:val="both"/>
        <w:rPr>
          <w:rFonts w:ascii="Times New Roman" w:hAnsi="Times New Roman" w:cs="Times New Roman"/>
          <w:color w:val="000000" w:themeColor="text1"/>
          <w:sz w:val="24"/>
          <w:szCs w:val="24"/>
          <w:shd w:val="clear" w:color="auto" w:fill="FEFEFE"/>
        </w:rPr>
      </w:pPr>
    </w:p>
    <w:sectPr w:rsidR="007F793A" w:rsidSect="00D25921">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7B58"/>
    <w:multiLevelType w:val="hybridMultilevel"/>
    <w:tmpl w:val="7512A3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B6362FE"/>
    <w:multiLevelType w:val="hybridMultilevel"/>
    <w:tmpl w:val="A8DC995C"/>
    <w:lvl w:ilvl="0" w:tplc="B96E399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740755B"/>
    <w:multiLevelType w:val="hybridMultilevel"/>
    <w:tmpl w:val="4FB40D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7D00011"/>
    <w:multiLevelType w:val="hybridMultilevel"/>
    <w:tmpl w:val="791EF2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5DF79B0"/>
    <w:multiLevelType w:val="hybridMultilevel"/>
    <w:tmpl w:val="47C0ED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C2576DF"/>
    <w:multiLevelType w:val="hybridMultilevel"/>
    <w:tmpl w:val="C74EA1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E4A76F1"/>
    <w:multiLevelType w:val="hybridMultilevel"/>
    <w:tmpl w:val="2F401A24"/>
    <w:lvl w:ilvl="0" w:tplc="BFFCC8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AC95DB4"/>
    <w:multiLevelType w:val="hybridMultilevel"/>
    <w:tmpl w:val="335A84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DD65D61"/>
    <w:multiLevelType w:val="multilevel"/>
    <w:tmpl w:val="344CCE64"/>
    <w:lvl w:ilvl="0">
      <w:start w:val="1"/>
      <w:numFmt w:val="decimal"/>
      <w:lvlText w:val="%1."/>
      <w:lvlJc w:val="left"/>
      <w:pPr>
        <w:ind w:left="720" w:hanging="360"/>
      </w:pPr>
      <w:rPr>
        <w:rFonts w:hint="default"/>
        <w:b/>
        <w:i w:val="0"/>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b w:val="0"/>
        <w:i w:val="0"/>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7"/>
  </w:num>
  <w:num w:numId="2">
    <w:abstractNumId w:val="0"/>
  </w:num>
  <w:num w:numId="3">
    <w:abstractNumId w:val="6"/>
  </w:num>
  <w:num w:numId="4">
    <w:abstractNumId w:val="4"/>
  </w:num>
  <w:num w:numId="5">
    <w:abstractNumId w:val="3"/>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0A"/>
    <w:rsid w:val="00005ACC"/>
    <w:rsid w:val="00007542"/>
    <w:rsid w:val="00011458"/>
    <w:rsid w:val="00027E9A"/>
    <w:rsid w:val="00031036"/>
    <w:rsid w:val="00032B6D"/>
    <w:rsid w:val="0003438E"/>
    <w:rsid w:val="00034D22"/>
    <w:rsid w:val="00044B26"/>
    <w:rsid w:val="0006207C"/>
    <w:rsid w:val="00070792"/>
    <w:rsid w:val="000722C1"/>
    <w:rsid w:val="000800F4"/>
    <w:rsid w:val="00082B1C"/>
    <w:rsid w:val="000B078B"/>
    <w:rsid w:val="000C7F4F"/>
    <w:rsid w:val="000E3916"/>
    <w:rsid w:val="000E4B03"/>
    <w:rsid w:val="000F2E16"/>
    <w:rsid w:val="00102715"/>
    <w:rsid w:val="00105027"/>
    <w:rsid w:val="00105353"/>
    <w:rsid w:val="001070B1"/>
    <w:rsid w:val="00117811"/>
    <w:rsid w:val="00127B3F"/>
    <w:rsid w:val="00150C61"/>
    <w:rsid w:val="0015180A"/>
    <w:rsid w:val="00156E69"/>
    <w:rsid w:val="001674BC"/>
    <w:rsid w:val="0017287B"/>
    <w:rsid w:val="0017335A"/>
    <w:rsid w:val="001E0CFA"/>
    <w:rsid w:val="001E2E4D"/>
    <w:rsid w:val="0022650D"/>
    <w:rsid w:val="002702F5"/>
    <w:rsid w:val="00280F76"/>
    <w:rsid w:val="0028610F"/>
    <w:rsid w:val="002C0C99"/>
    <w:rsid w:val="002D37ED"/>
    <w:rsid w:val="00300169"/>
    <w:rsid w:val="003247BC"/>
    <w:rsid w:val="003547D0"/>
    <w:rsid w:val="00363D24"/>
    <w:rsid w:val="00382D6D"/>
    <w:rsid w:val="003930FE"/>
    <w:rsid w:val="003E216D"/>
    <w:rsid w:val="003F6CFD"/>
    <w:rsid w:val="00402D2D"/>
    <w:rsid w:val="00406AB7"/>
    <w:rsid w:val="004079C1"/>
    <w:rsid w:val="00415185"/>
    <w:rsid w:val="00442F7C"/>
    <w:rsid w:val="0045095F"/>
    <w:rsid w:val="004659AF"/>
    <w:rsid w:val="00475B31"/>
    <w:rsid w:val="004805C0"/>
    <w:rsid w:val="004B010C"/>
    <w:rsid w:val="004C6131"/>
    <w:rsid w:val="004F3819"/>
    <w:rsid w:val="005046C8"/>
    <w:rsid w:val="005146CC"/>
    <w:rsid w:val="005149D0"/>
    <w:rsid w:val="005231CB"/>
    <w:rsid w:val="0054456C"/>
    <w:rsid w:val="00546E81"/>
    <w:rsid w:val="005660F9"/>
    <w:rsid w:val="005679C2"/>
    <w:rsid w:val="005762C2"/>
    <w:rsid w:val="005A2491"/>
    <w:rsid w:val="005B32EF"/>
    <w:rsid w:val="005D5355"/>
    <w:rsid w:val="005E414A"/>
    <w:rsid w:val="00620838"/>
    <w:rsid w:val="00650F4D"/>
    <w:rsid w:val="00662008"/>
    <w:rsid w:val="006929FE"/>
    <w:rsid w:val="006977E2"/>
    <w:rsid w:val="006A5868"/>
    <w:rsid w:val="006D2787"/>
    <w:rsid w:val="006D5453"/>
    <w:rsid w:val="006D6621"/>
    <w:rsid w:val="006D759C"/>
    <w:rsid w:val="006E617B"/>
    <w:rsid w:val="006F5AF0"/>
    <w:rsid w:val="006F7410"/>
    <w:rsid w:val="00701F32"/>
    <w:rsid w:val="0070384F"/>
    <w:rsid w:val="007149B8"/>
    <w:rsid w:val="00776067"/>
    <w:rsid w:val="00783D79"/>
    <w:rsid w:val="007B0518"/>
    <w:rsid w:val="007B451B"/>
    <w:rsid w:val="007F793A"/>
    <w:rsid w:val="008013C0"/>
    <w:rsid w:val="008142D0"/>
    <w:rsid w:val="00872090"/>
    <w:rsid w:val="008B12C2"/>
    <w:rsid w:val="008B2849"/>
    <w:rsid w:val="008C42DB"/>
    <w:rsid w:val="008C7FD0"/>
    <w:rsid w:val="008E7842"/>
    <w:rsid w:val="008F017B"/>
    <w:rsid w:val="00901828"/>
    <w:rsid w:val="009113FE"/>
    <w:rsid w:val="00936CDA"/>
    <w:rsid w:val="00942E3C"/>
    <w:rsid w:val="00955587"/>
    <w:rsid w:val="00971C74"/>
    <w:rsid w:val="0098534C"/>
    <w:rsid w:val="009857B3"/>
    <w:rsid w:val="009D162C"/>
    <w:rsid w:val="009E3BFF"/>
    <w:rsid w:val="009F23A3"/>
    <w:rsid w:val="00A21A6C"/>
    <w:rsid w:val="00A24A6A"/>
    <w:rsid w:val="00A36809"/>
    <w:rsid w:val="00A52D3B"/>
    <w:rsid w:val="00A9278C"/>
    <w:rsid w:val="00AB6E84"/>
    <w:rsid w:val="00AD5BC9"/>
    <w:rsid w:val="00AD7E90"/>
    <w:rsid w:val="00AE0F36"/>
    <w:rsid w:val="00AE35F8"/>
    <w:rsid w:val="00AF1033"/>
    <w:rsid w:val="00AF3F6E"/>
    <w:rsid w:val="00B37E40"/>
    <w:rsid w:val="00B41E59"/>
    <w:rsid w:val="00B44E3A"/>
    <w:rsid w:val="00B50D51"/>
    <w:rsid w:val="00B520FB"/>
    <w:rsid w:val="00B97052"/>
    <w:rsid w:val="00BB1321"/>
    <w:rsid w:val="00BC650C"/>
    <w:rsid w:val="00BF01BA"/>
    <w:rsid w:val="00C42749"/>
    <w:rsid w:val="00C5257D"/>
    <w:rsid w:val="00C67198"/>
    <w:rsid w:val="00C77380"/>
    <w:rsid w:val="00C82C67"/>
    <w:rsid w:val="00C95612"/>
    <w:rsid w:val="00CB231B"/>
    <w:rsid w:val="00CB3805"/>
    <w:rsid w:val="00CB4911"/>
    <w:rsid w:val="00CB4B72"/>
    <w:rsid w:val="00CC24F4"/>
    <w:rsid w:val="00CC294E"/>
    <w:rsid w:val="00D0168A"/>
    <w:rsid w:val="00D04139"/>
    <w:rsid w:val="00D25921"/>
    <w:rsid w:val="00D32737"/>
    <w:rsid w:val="00D40774"/>
    <w:rsid w:val="00D52544"/>
    <w:rsid w:val="00DB26F8"/>
    <w:rsid w:val="00DC4B8C"/>
    <w:rsid w:val="00DD73BE"/>
    <w:rsid w:val="00E04F6F"/>
    <w:rsid w:val="00E22AF8"/>
    <w:rsid w:val="00E25E9C"/>
    <w:rsid w:val="00E86BCB"/>
    <w:rsid w:val="00E9201C"/>
    <w:rsid w:val="00EC6869"/>
    <w:rsid w:val="00ED180D"/>
    <w:rsid w:val="00ED7037"/>
    <w:rsid w:val="00EF03F6"/>
    <w:rsid w:val="00EF738B"/>
    <w:rsid w:val="00F004A3"/>
    <w:rsid w:val="00F03192"/>
    <w:rsid w:val="00F57667"/>
    <w:rsid w:val="00F77A51"/>
    <w:rsid w:val="00F8107A"/>
    <w:rsid w:val="00FA2B50"/>
    <w:rsid w:val="00FB2699"/>
    <w:rsid w:val="00FB33AE"/>
    <w:rsid w:val="00FB7E4E"/>
    <w:rsid w:val="00FC076C"/>
    <w:rsid w:val="00FD65EF"/>
    <w:rsid w:val="00FE6B98"/>
    <w:rsid w:val="00FF3352"/>
    <w:rsid w:val="00FF56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E3C5"/>
  <w15:chartTrackingRefBased/>
  <w15:docId w15:val="{768FDE25-E18B-4D06-B2D5-55AF40C8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6D75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6D75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link w:val="Pealkiri3Mrk"/>
    <w:uiPriority w:val="9"/>
    <w:qFormat/>
    <w:rsid w:val="0054456C"/>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CB4911"/>
    <w:pPr>
      <w:spacing w:after="0" w:line="240" w:lineRule="auto"/>
    </w:pPr>
  </w:style>
  <w:style w:type="paragraph" w:styleId="Loendilik">
    <w:name w:val="List Paragraph"/>
    <w:basedOn w:val="Normaallaad"/>
    <w:uiPriority w:val="34"/>
    <w:qFormat/>
    <w:rsid w:val="00CC24F4"/>
    <w:pPr>
      <w:ind w:left="720"/>
      <w:contextualSpacing/>
    </w:pPr>
  </w:style>
  <w:style w:type="paragraph" w:styleId="Jutumullitekst">
    <w:name w:val="Balloon Text"/>
    <w:basedOn w:val="Normaallaad"/>
    <w:link w:val="JutumullitekstMrk"/>
    <w:uiPriority w:val="99"/>
    <w:semiHidden/>
    <w:unhideWhenUsed/>
    <w:rsid w:val="003F6CF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F6CFD"/>
    <w:rPr>
      <w:rFonts w:ascii="Segoe UI" w:hAnsi="Segoe UI" w:cs="Segoe UI"/>
      <w:sz w:val="18"/>
      <w:szCs w:val="18"/>
    </w:rPr>
  </w:style>
  <w:style w:type="character" w:styleId="Kommentaariviide">
    <w:name w:val="annotation reference"/>
    <w:basedOn w:val="Liguvaikefont"/>
    <w:uiPriority w:val="99"/>
    <w:semiHidden/>
    <w:unhideWhenUsed/>
    <w:rsid w:val="0017335A"/>
    <w:rPr>
      <w:sz w:val="16"/>
      <w:szCs w:val="16"/>
    </w:rPr>
  </w:style>
  <w:style w:type="paragraph" w:styleId="Kommentaaritekst">
    <w:name w:val="annotation text"/>
    <w:basedOn w:val="Normaallaad"/>
    <w:link w:val="KommentaaritekstMrk"/>
    <w:uiPriority w:val="99"/>
    <w:semiHidden/>
    <w:unhideWhenUsed/>
    <w:rsid w:val="0017335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17335A"/>
    <w:rPr>
      <w:sz w:val="20"/>
      <w:szCs w:val="20"/>
    </w:rPr>
  </w:style>
  <w:style w:type="paragraph" w:styleId="Kommentaariteema">
    <w:name w:val="annotation subject"/>
    <w:basedOn w:val="Kommentaaritekst"/>
    <w:next w:val="Kommentaaritekst"/>
    <w:link w:val="KommentaariteemaMrk"/>
    <w:uiPriority w:val="99"/>
    <w:semiHidden/>
    <w:unhideWhenUsed/>
    <w:rsid w:val="0017335A"/>
    <w:rPr>
      <w:b/>
      <w:bCs/>
    </w:rPr>
  </w:style>
  <w:style w:type="character" w:customStyle="1" w:styleId="KommentaariteemaMrk">
    <w:name w:val="Kommentaari teema Märk"/>
    <w:basedOn w:val="KommentaaritekstMrk"/>
    <w:link w:val="Kommentaariteema"/>
    <w:uiPriority w:val="99"/>
    <w:semiHidden/>
    <w:rsid w:val="0017335A"/>
    <w:rPr>
      <w:b/>
      <w:bCs/>
      <w:sz w:val="20"/>
      <w:szCs w:val="20"/>
    </w:rPr>
  </w:style>
  <w:style w:type="character" w:customStyle="1" w:styleId="Pealkiri3Mrk">
    <w:name w:val="Pealkiri 3 Märk"/>
    <w:basedOn w:val="Liguvaikefont"/>
    <w:link w:val="Pealkiri3"/>
    <w:uiPriority w:val="9"/>
    <w:rsid w:val="0054456C"/>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54456C"/>
    <w:rPr>
      <w:b/>
      <w:bCs/>
    </w:rPr>
  </w:style>
  <w:style w:type="paragraph" w:styleId="Normaallaadveeb">
    <w:name w:val="Normal (Web)"/>
    <w:basedOn w:val="Normaallaad"/>
    <w:uiPriority w:val="99"/>
    <w:semiHidden/>
    <w:unhideWhenUsed/>
    <w:rsid w:val="0054456C"/>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Pealdis">
    <w:name w:val="caption"/>
    <w:basedOn w:val="Normaallaad"/>
    <w:next w:val="Normaallaad"/>
    <w:uiPriority w:val="35"/>
    <w:unhideWhenUsed/>
    <w:qFormat/>
    <w:rsid w:val="009D162C"/>
    <w:pPr>
      <w:spacing w:after="200" w:line="240" w:lineRule="auto"/>
    </w:pPr>
    <w:rPr>
      <w:i/>
      <w:iCs/>
      <w:color w:val="44546A" w:themeColor="text2"/>
      <w:sz w:val="18"/>
      <w:szCs w:val="18"/>
    </w:rPr>
  </w:style>
  <w:style w:type="character" w:customStyle="1" w:styleId="Pealkiri1Mrk">
    <w:name w:val="Pealkiri 1 Märk"/>
    <w:basedOn w:val="Liguvaikefont"/>
    <w:link w:val="Pealkiri1"/>
    <w:uiPriority w:val="9"/>
    <w:rsid w:val="006D759C"/>
    <w:rPr>
      <w:rFonts w:asciiTheme="majorHAnsi" w:eastAsiaTheme="majorEastAsia" w:hAnsiTheme="majorHAnsi" w:cstheme="majorBidi"/>
      <w:color w:val="2E74B5" w:themeColor="accent1" w:themeShade="BF"/>
      <w:sz w:val="32"/>
      <w:szCs w:val="32"/>
    </w:rPr>
  </w:style>
  <w:style w:type="character" w:customStyle="1" w:styleId="Pealkiri2Mrk">
    <w:name w:val="Pealkiri 2 Märk"/>
    <w:basedOn w:val="Liguvaikefont"/>
    <w:link w:val="Pealkiri2"/>
    <w:uiPriority w:val="9"/>
    <w:semiHidden/>
    <w:rsid w:val="006D75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7753">
      <w:bodyDiv w:val="1"/>
      <w:marLeft w:val="0"/>
      <w:marRight w:val="0"/>
      <w:marTop w:val="0"/>
      <w:marBottom w:val="0"/>
      <w:divBdr>
        <w:top w:val="none" w:sz="0" w:space="0" w:color="auto"/>
        <w:left w:val="none" w:sz="0" w:space="0" w:color="auto"/>
        <w:bottom w:val="none" w:sz="0" w:space="0" w:color="auto"/>
        <w:right w:val="none" w:sz="0" w:space="0" w:color="auto"/>
      </w:divBdr>
    </w:div>
    <w:div w:id="5756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4072014036" TargetMode="External"/><Relationship Id="rId3" Type="http://schemas.openxmlformats.org/officeDocument/2006/relationships/styles" Target="styles.xml"/><Relationship Id="rId7" Type="http://schemas.openxmlformats.org/officeDocument/2006/relationships/hyperlink" Target="https://www.riigiteataja.ee/akt/4040720140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A79DB-7CDE-4AFC-9405-32116D12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2500</Words>
  <Characters>14504</Characters>
  <Application>Microsoft Office Word</Application>
  <DocSecurity>0</DocSecurity>
  <Lines>120</Lines>
  <Paragraphs>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Eesti Energia AS</Company>
  <LinksUpToDate>false</LinksUpToDate>
  <CharactersWithSpaces>16971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 Järvet</dc:creator>
  <cp:keywords/>
  <dc:description/>
  <cp:lastModifiedBy>Lia Teeväli</cp:lastModifiedBy>
  <cp:revision>5</cp:revision>
  <cp:lastPrinted>2018-08-29T11:12:00Z</cp:lastPrinted>
  <dcterms:created xsi:type="dcterms:W3CDTF">2018-09-21T13:39:00Z</dcterms:created>
  <dcterms:modified xsi:type="dcterms:W3CDTF">2018-09-21T18:04:00Z</dcterms:modified>
</cp:coreProperties>
</file>